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B4" w:rsidRPr="00A66A17" w:rsidRDefault="008C32B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C32B4" w:rsidRPr="00C05FD2" w:rsidRDefault="008C32B4" w:rsidP="001164EF">
      <w:pPr>
        <w:ind w:right="851"/>
        <w:rPr>
          <w:rFonts w:ascii="Calibri" w:hAnsi="Calibri" w:cs="Calibri"/>
          <w:b/>
          <w:sz w:val="22"/>
          <w:szCs w:val="22"/>
        </w:rPr>
      </w:pPr>
      <w:r w:rsidRPr="00C05FD2">
        <w:rPr>
          <w:rFonts w:ascii="Calibri" w:hAnsi="Calibri" w:cs="Calibri"/>
          <w:b/>
          <w:sz w:val="22"/>
          <w:szCs w:val="22"/>
        </w:rPr>
        <w:t>»</w:t>
      </w:r>
      <w:r w:rsidRPr="003B4F32">
        <w:rPr>
          <w:rFonts w:ascii="Calibri" w:hAnsi="Calibri" w:cs="Calibri"/>
          <w:b/>
          <w:noProof/>
          <w:sz w:val="22"/>
          <w:szCs w:val="22"/>
        </w:rPr>
        <w:t>Lieblingsplätze Sachsen</w:t>
      </w:r>
      <w:r w:rsidRPr="00C05FD2">
        <w:rPr>
          <w:rFonts w:ascii="Calibri" w:hAnsi="Calibri" w:cs="Calibri"/>
          <w:b/>
          <w:sz w:val="22"/>
          <w:szCs w:val="22"/>
        </w:rPr>
        <w:t xml:space="preserve">« von </w:t>
      </w:r>
      <w:r w:rsidRPr="003B4F32">
        <w:rPr>
          <w:rFonts w:ascii="Calibri" w:hAnsi="Calibri" w:cs="Calibri"/>
          <w:b/>
          <w:noProof/>
          <w:sz w:val="22"/>
          <w:szCs w:val="22"/>
        </w:rPr>
        <w:t>Ralph Grüneberger</w:t>
      </w:r>
    </w:p>
    <w:p w:rsidR="008C32B4" w:rsidRDefault="008C32B4" w:rsidP="001164EF">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Februar</w:t>
      </w:r>
      <w:r>
        <w:rPr>
          <w:rFonts w:ascii="Calibri" w:hAnsi="Calibri" w:cs="Calibri"/>
          <w:sz w:val="22"/>
          <w:szCs w:val="22"/>
        </w:rPr>
        <w:t xml:space="preserve"> 2022</w:t>
      </w:r>
    </w:p>
    <w:p w:rsidR="008C32B4" w:rsidRPr="001164EF" w:rsidRDefault="008C32B4" w:rsidP="001164EF">
      <w:pPr>
        <w:pStyle w:val="Textkrper2"/>
        <w:tabs>
          <w:tab w:val="left" w:pos="8460"/>
        </w:tabs>
        <w:ind w:right="851"/>
        <w:rPr>
          <w:rFonts w:ascii="Calibri" w:hAnsi="Calibri" w:cs="Calibri"/>
          <w:sz w:val="22"/>
          <w:szCs w:val="22"/>
        </w:rPr>
      </w:pPr>
    </w:p>
    <w:p w:rsidR="008C32B4" w:rsidRPr="001164EF" w:rsidRDefault="00913223" w:rsidP="00913223">
      <w:pPr>
        <w:pStyle w:val="Textkrper2"/>
        <w:tabs>
          <w:tab w:val="left" w:pos="8460"/>
        </w:tabs>
        <w:spacing w:after="240" w:line="276" w:lineRule="auto"/>
        <w:ind w:right="680"/>
        <w:rPr>
          <w:rFonts w:ascii="Calibri" w:hAnsi="Calibri" w:cs="Calibri"/>
          <w:sz w:val="22"/>
          <w:szCs w:val="22"/>
        </w:rPr>
      </w:pPr>
      <w:r>
        <w:rPr>
          <w:rFonts w:ascii="Calibri" w:hAnsi="Calibri" w:cs="Calibri"/>
          <w:szCs w:val="32"/>
        </w:rPr>
        <w:t>Im Osten viel Neues</w:t>
      </w:r>
      <w:r w:rsidR="008C32B4" w:rsidRPr="001164EF">
        <w:rPr>
          <w:rFonts w:ascii="Calibri" w:hAnsi="Calibri" w:cs="Calibri"/>
          <w:szCs w:val="32"/>
        </w:rPr>
        <w:br/>
      </w:r>
      <w:r>
        <w:rPr>
          <w:rFonts w:ascii="Calibri" w:hAnsi="Calibri" w:cs="Calibri"/>
          <w:sz w:val="22"/>
          <w:szCs w:val="22"/>
        </w:rPr>
        <w:t xml:space="preserve">Neuer Sachsen-Reiseführer von Ralph Grüneberger mit </w:t>
      </w:r>
      <w:r w:rsidR="006C7E70">
        <w:rPr>
          <w:rFonts w:ascii="Calibri" w:hAnsi="Calibri" w:cs="Calibri"/>
          <w:sz w:val="22"/>
          <w:szCs w:val="22"/>
        </w:rPr>
        <w:t>seinen persönlichen</w:t>
      </w:r>
      <w:r>
        <w:rPr>
          <w:rFonts w:ascii="Calibri" w:hAnsi="Calibri" w:cs="Calibri"/>
          <w:sz w:val="22"/>
          <w:szCs w:val="22"/>
        </w:rPr>
        <w:t xml:space="preserve"> »Lieblingsplätzen«</w:t>
      </w:r>
    </w:p>
    <w:p w:rsidR="008C32B4" w:rsidRDefault="00B37F23"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Im August 2021 </w:t>
      </w:r>
      <w:r w:rsidR="00913223" w:rsidRPr="00913223">
        <w:rPr>
          <w:rFonts w:ascii="Calibri" w:hAnsi="Calibri" w:cs="Calibri"/>
          <w:sz w:val="22"/>
          <w:szCs w:val="22"/>
        </w:rPr>
        <w:t xml:space="preserve">verzeichnete das Bundesland Sachsen mit rund 2,25 Millionen die höchste Anzahl an gebuchten Übernachtungen innerhalb eines Monats seit Beginn der Erhebung 1992. Dabei lockt Sachsen mit seinem Charme und den zahlreichen kulturellen Sehenswürdigkeiten nicht nur in Corona-Zeiten stetig mehr inländische Touristen an. Ralph Grüneberger, selbst ein gebürtiger Sachse, nimmt die </w:t>
      </w:r>
      <w:proofErr w:type="spellStart"/>
      <w:r w:rsidR="00913223" w:rsidRPr="00913223">
        <w:rPr>
          <w:rFonts w:ascii="Calibri" w:hAnsi="Calibri" w:cs="Calibri"/>
          <w:sz w:val="22"/>
          <w:szCs w:val="22"/>
        </w:rPr>
        <w:t>LeserInnen</w:t>
      </w:r>
      <w:proofErr w:type="spellEnd"/>
      <w:r w:rsidR="00913223" w:rsidRPr="00913223">
        <w:rPr>
          <w:rFonts w:ascii="Calibri" w:hAnsi="Calibri" w:cs="Calibri"/>
          <w:sz w:val="22"/>
          <w:szCs w:val="22"/>
        </w:rPr>
        <w:t xml:space="preserve"> in seinem neuen Reiseführer »Lieblingsplätze Sachsen« mit an die bedeutendsten Orte seiner Heimat. Neben Tourismus-Magneten wie der Bücherstadt Leipzig oder dem architektonisch imposanten Dresden erkundet der Autor auch das Kleinstadtleben der Region, wenn er beispielsweise in Ringelnatz‘ Geburtshaus in Wurzen oder ins Haus Schminke in Löbau entführt. Die märchenhafte Seite des Bundeslandes erlebt man im Schloss </w:t>
      </w:r>
      <w:proofErr w:type="spellStart"/>
      <w:r w:rsidR="00913223" w:rsidRPr="00913223">
        <w:rPr>
          <w:rFonts w:ascii="Calibri" w:hAnsi="Calibri" w:cs="Calibri"/>
          <w:sz w:val="22"/>
          <w:szCs w:val="22"/>
        </w:rPr>
        <w:t>Wackerbarth</w:t>
      </w:r>
      <w:proofErr w:type="spellEnd"/>
      <w:r w:rsidR="00913223" w:rsidRPr="00913223">
        <w:rPr>
          <w:rFonts w:ascii="Calibri" w:hAnsi="Calibri" w:cs="Calibri"/>
          <w:sz w:val="22"/>
          <w:szCs w:val="22"/>
        </w:rPr>
        <w:t xml:space="preserve"> im Elbtal, von wo aus sich eine zauberhafte Landschaft besta</w:t>
      </w:r>
      <w:r>
        <w:rPr>
          <w:rFonts w:ascii="Calibri" w:hAnsi="Calibri" w:cs="Calibri"/>
          <w:sz w:val="22"/>
          <w:szCs w:val="22"/>
        </w:rPr>
        <w:t>unen lässt. Ralph Grünebergers ›Lieblingsplätze‹</w:t>
      </w:r>
      <w:r w:rsidR="00913223" w:rsidRPr="00913223">
        <w:rPr>
          <w:rFonts w:ascii="Calibri" w:hAnsi="Calibri" w:cs="Calibri"/>
          <w:sz w:val="22"/>
          <w:szCs w:val="22"/>
        </w:rPr>
        <w:t xml:space="preserve"> mit informativen Beiträgen und Fotografien wecken die Reiselust und zeigen eindrucksvoll: Im vielfältigen Sachsen wird jeder Urlaub einzigartig.</w:t>
      </w:r>
    </w:p>
    <w:p w:rsidR="008C32B4" w:rsidRDefault="008C32B4" w:rsidP="00907EE7">
      <w:pPr>
        <w:tabs>
          <w:tab w:val="left" w:pos="9000"/>
        </w:tabs>
        <w:spacing w:line="276" w:lineRule="auto"/>
        <w:ind w:right="850"/>
        <w:rPr>
          <w:rFonts w:ascii="Calibri" w:hAnsi="Calibri" w:cs="Calibri"/>
          <w:sz w:val="22"/>
          <w:szCs w:val="22"/>
        </w:rPr>
      </w:pPr>
    </w:p>
    <w:p w:rsidR="008C32B4" w:rsidRPr="002B767E" w:rsidRDefault="008C32B4"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C32B4" w:rsidRPr="00C05FD2" w:rsidRDefault="008C32B4"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Sachsen ist groß. Auch territorial. Ein Schlösser- und Burgenland. Bereisen Sie es am besten über mehr als sieben Brücken von Nord nach Ost, über Elbe oder Neiße. Von Torgau nach Görlitz. Beide</w:t>
      </w:r>
      <w:r w:rsidR="00510BD3">
        <w:rPr>
          <w:rFonts w:ascii="Calibri" w:hAnsi="Calibri" w:cs="Calibri"/>
          <w:noProof/>
          <w:sz w:val="22"/>
          <w:szCs w:val="22"/>
        </w:rPr>
        <w:t>s</w:t>
      </w:r>
      <w:bookmarkStart w:id="0" w:name="_GoBack"/>
      <w:bookmarkEnd w:id="0"/>
      <w:r w:rsidRPr="003B4F32">
        <w:rPr>
          <w:rFonts w:ascii="Calibri" w:hAnsi="Calibri" w:cs="Calibri"/>
          <w:noProof/>
          <w:sz w:val="22"/>
          <w:szCs w:val="22"/>
        </w:rPr>
        <w:t xml:space="preserve"> sind Brückenstädte. Symbole für Völkerfreundschaft und Frieden. Andere Fluss- oder Landüberquerungen wie das Blaue Wunder in Dresden, die Göltzschtalbrücke im Vogtland oder die Könneritzbrücke in Leipzig verkörpern den technischen Fortschritt. Auch dafür steht das Automobilland Sachsen. Ebenso für seine Kunst und Kunstfertigkeit, sein Hand- und Kopfwerk.</w:t>
      </w:r>
    </w:p>
    <w:p w:rsidR="008C32B4" w:rsidRPr="00C05FD2" w:rsidRDefault="008C32B4" w:rsidP="00907EE7">
      <w:pPr>
        <w:tabs>
          <w:tab w:val="left" w:pos="9000"/>
        </w:tabs>
        <w:spacing w:line="276" w:lineRule="auto"/>
        <w:ind w:right="850"/>
        <w:rPr>
          <w:rFonts w:ascii="Calibri" w:hAnsi="Calibri" w:cs="Calibri"/>
          <w:sz w:val="22"/>
          <w:szCs w:val="22"/>
        </w:rPr>
      </w:pPr>
    </w:p>
    <w:p w:rsidR="008C32B4" w:rsidRDefault="008C32B4" w:rsidP="00907EE7">
      <w:pPr>
        <w:tabs>
          <w:tab w:val="left" w:pos="9000"/>
        </w:tabs>
        <w:spacing w:line="276" w:lineRule="auto"/>
        <w:ind w:right="850"/>
        <w:rPr>
          <w:rFonts w:ascii="Calibri" w:hAnsi="Calibri" w:cs="Calibri"/>
          <w:b/>
          <w:noProof/>
          <w:sz w:val="22"/>
          <w:szCs w:val="22"/>
        </w:rPr>
      </w:pPr>
      <w:r w:rsidRPr="003B4F32">
        <w:rPr>
          <w:rFonts w:ascii="Calibri" w:hAnsi="Calibri" w:cs="Calibri"/>
          <w:b/>
          <w:noProof/>
          <w:sz w:val="22"/>
          <w:szCs w:val="22"/>
        </w:rPr>
        <w:t>Der Autor</w:t>
      </w:r>
    </w:p>
    <w:p w:rsidR="008C32B4" w:rsidRPr="00DF07C9" w:rsidRDefault="008C32B4"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Ralph Grüneberger, gebürtiger Leipziger, hat die kulturellen und landschaftlichen Besonderheiten seiner Stadt und Region bereits vielfach beschrieben, ebenso die Kreativität vieler in Sachsen beheimateter oder von hier stammender Menschen. In »Lieblingsplätze Sachsen« verweist er auf bedeutende Orte und führt durch eine sehenswerte Landschaft, die traditionell in der Literatur insbesondere mit Lessing, Gellert, Ringelnatz, Kästner und in der Musik speziell mit Clara und Robert Schumann verbunden ist.</w:t>
      </w:r>
    </w:p>
    <w:p w:rsidR="008C32B4" w:rsidRPr="00DF07C9" w:rsidRDefault="008C32B4" w:rsidP="00907EE7">
      <w:pPr>
        <w:tabs>
          <w:tab w:val="left" w:pos="9000"/>
        </w:tabs>
        <w:spacing w:line="276" w:lineRule="auto"/>
        <w:ind w:right="850"/>
        <w:rPr>
          <w:rFonts w:ascii="Calibri" w:hAnsi="Calibri" w:cs="Calibri"/>
          <w:sz w:val="22"/>
          <w:szCs w:val="22"/>
        </w:rPr>
      </w:pPr>
    </w:p>
    <w:p w:rsidR="008C32B4" w:rsidRPr="00DF07C9" w:rsidRDefault="008C32B4" w:rsidP="00907EE7">
      <w:pPr>
        <w:tabs>
          <w:tab w:val="left" w:pos="9000"/>
        </w:tabs>
        <w:spacing w:line="276" w:lineRule="auto"/>
        <w:ind w:right="850"/>
        <w:rPr>
          <w:rFonts w:ascii="Calibri" w:hAnsi="Calibri" w:cs="Calibri"/>
          <w:sz w:val="22"/>
          <w:szCs w:val="22"/>
        </w:rPr>
      </w:pPr>
    </w:p>
    <w:p w:rsidR="008C32B4" w:rsidRPr="00C05FD2" w:rsidRDefault="008C32B4" w:rsidP="003A2E32">
      <w:pPr>
        <w:tabs>
          <w:tab w:val="left" w:pos="9000"/>
        </w:tabs>
        <w:ind w:right="851"/>
        <w:rPr>
          <w:rFonts w:ascii="Calibri" w:hAnsi="Calibri" w:cs="Calibri"/>
          <w:b/>
          <w:sz w:val="22"/>
          <w:szCs w:val="22"/>
        </w:rPr>
      </w:pPr>
      <w:r w:rsidRPr="003B4F32">
        <w:rPr>
          <w:rFonts w:ascii="Calibri" w:hAnsi="Calibri" w:cs="Calibri"/>
          <w:b/>
          <w:noProof/>
          <w:sz w:val="22"/>
          <w:szCs w:val="22"/>
        </w:rPr>
        <w:t>Lieblingsplätze Sachsen</w:t>
      </w:r>
    </w:p>
    <w:p w:rsidR="008C32B4" w:rsidRPr="00C05FD2" w:rsidRDefault="008C32B4" w:rsidP="003A2E32">
      <w:pPr>
        <w:tabs>
          <w:tab w:val="left" w:pos="9000"/>
        </w:tabs>
        <w:ind w:right="851"/>
        <w:rPr>
          <w:rFonts w:ascii="Calibri" w:hAnsi="Calibri" w:cs="Calibri"/>
          <w:b/>
          <w:sz w:val="22"/>
          <w:szCs w:val="22"/>
        </w:rPr>
      </w:pPr>
      <w:r w:rsidRPr="003B4F32">
        <w:rPr>
          <w:rFonts w:ascii="Calibri" w:hAnsi="Calibri" w:cs="Calibri"/>
          <w:b/>
          <w:noProof/>
          <w:sz w:val="22"/>
          <w:szCs w:val="22"/>
        </w:rPr>
        <w:t>Ralph Grüneberger</w:t>
      </w:r>
    </w:p>
    <w:p w:rsidR="008C32B4" w:rsidRPr="00782750" w:rsidRDefault="008C32B4" w:rsidP="003A2E32">
      <w:pPr>
        <w:tabs>
          <w:tab w:val="left" w:pos="9000"/>
        </w:tabs>
        <w:ind w:right="851"/>
        <w:rPr>
          <w:rFonts w:ascii="Calibri" w:hAnsi="Calibri" w:cs="Calibri"/>
          <w:b/>
          <w:sz w:val="22"/>
          <w:szCs w:val="22"/>
        </w:rPr>
      </w:pPr>
      <w:r w:rsidRPr="003B4F32">
        <w:rPr>
          <w:rFonts w:ascii="Calibri" w:hAnsi="Calibri" w:cs="Calibri"/>
          <w:b/>
          <w:noProof/>
          <w:sz w:val="22"/>
          <w:szCs w:val="22"/>
        </w:rPr>
        <w:t>192</w:t>
      </w:r>
      <w:r w:rsidRPr="00C05FD2">
        <w:rPr>
          <w:rFonts w:ascii="Calibri" w:hAnsi="Calibri" w:cs="Calibri"/>
          <w:b/>
          <w:sz w:val="22"/>
          <w:szCs w:val="22"/>
        </w:rPr>
        <w:t xml:space="preserve"> Seiten</w:t>
      </w:r>
    </w:p>
    <w:p w:rsidR="008C32B4" w:rsidRPr="00782750" w:rsidRDefault="008C32B4" w:rsidP="00CF00FE">
      <w:pPr>
        <w:tabs>
          <w:tab w:val="left" w:pos="9000"/>
        </w:tabs>
        <w:ind w:right="851"/>
        <w:rPr>
          <w:rFonts w:ascii="Calibri" w:hAnsi="Calibri" w:cs="Calibri"/>
          <w:b/>
          <w:bCs/>
          <w:sz w:val="22"/>
          <w:szCs w:val="22"/>
        </w:rPr>
      </w:pPr>
      <w:r w:rsidRPr="00782750">
        <w:rPr>
          <w:rFonts w:ascii="Calibri" w:hAnsi="Calibri" w:cs="Calibri"/>
          <w:b/>
          <w:bCs/>
          <w:sz w:val="22"/>
          <w:szCs w:val="22"/>
        </w:rPr>
        <w:t xml:space="preserve">EUR </w:t>
      </w:r>
      <w:r w:rsidRPr="003B4F32">
        <w:rPr>
          <w:rFonts w:ascii="Calibri" w:hAnsi="Calibri" w:cs="Calibri"/>
          <w:b/>
          <w:bCs/>
          <w:noProof/>
          <w:sz w:val="22"/>
          <w:szCs w:val="22"/>
        </w:rPr>
        <w:t>17</w:t>
      </w:r>
      <w:r w:rsidRPr="00782750">
        <w:rPr>
          <w:rFonts w:ascii="Calibri" w:hAnsi="Calibri" w:cs="Calibri"/>
          <w:b/>
          <w:bCs/>
          <w:sz w:val="22"/>
          <w:szCs w:val="22"/>
        </w:rPr>
        <w:t xml:space="preserve">,00 [D] / EUR </w:t>
      </w:r>
      <w:r w:rsidRPr="003B4F32">
        <w:rPr>
          <w:rFonts w:ascii="Calibri" w:hAnsi="Calibri" w:cs="Calibri"/>
          <w:b/>
          <w:bCs/>
          <w:noProof/>
          <w:sz w:val="22"/>
          <w:szCs w:val="22"/>
        </w:rPr>
        <w:t>17,5</w:t>
      </w:r>
      <w:r w:rsidRPr="00782750">
        <w:rPr>
          <w:rFonts w:ascii="Calibri" w:hAnsi="Calibri" w:cs="Calibri"/>
          <w:b/>
          <w:bCs/>
          <w:sz w:val="22"/>
          <w:szCs w:val="22"/>
        </w:rPr>
        <w:t>0 [A]</w:t>
      </w:r>
    </w:p>
    <w:p w:rsidR="008C32B4" w:rsidRPr="00913223" w:rsidRDefault="008C32B4" w:rsidP="00CF00FE">
      <w:pPr>
        <w:tabs>
          <w:tab w:val="left" w:pos="9000"/>
        </w:tabs>
        <w:ind w:right="851"/>
        <w:rPr>
          <w:rFonts w:ascii="Calibri" w:hAnsi="Calibri" w:cs="Calibri"/>
          <w:b/>
          <w:bCs/>
          <w:sz w:val="22"/>
          <w:szCs w:val="22"/>
        </w:rPr>
      </w:pPr>
      <w:r w:rsidRPr="00913223">
        <w:rPr>
          <w:rFonts w:ascii="Calibri" w:hAnsi="Calibri" w:cs="Calibri"/>
          <w:b/>
          <w:bCs/>
          <w:sz w:val="22"/>
          <w:szCs w:val="22"/>
        </w:rPr>
        <w:t xml:space="preserve">ISBN </w:t>
      </w:r>
      <w:r w:rsidRPr="00913223">
        <w:rPr>
          <w:rFonts w:ascii="Calibri" w:hAnsi="Calibri" w:cs="Calibri"/>
          <w:b/>
          <w:bCs/>
          <w:noProof/>
          <w:sz w:val="22"/>
          <w:szCs w:val="22"/>
        </w:rPr>
        <w:t>978-3-8392-2626-1</w:t>
      </w:r>
    </w:p>
    <w:p w:rsidR="008C32B4" w:rsidRPr="001164EF" w:rsidRDefault="008C32B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9.</w:t>
      </w:r>
      <w:r>
        <w:rPr>
          <w:rFonts w:ascii="Calibri" w:hAnsi="Calibri" w:cs="Calibri"/>
          <w:b/>
          <w:bCs/>
          <w:sz w:val="22"/>
          <w:szCs w:val="22"/>
        </w:rPr>
        <w:t xml:space="preserve"> </w:t>
      </w:r>
      <w:r w:rsidRPr="003B4F32">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C32B4" w:rsidRDefault="008C32B4" w:rsidP="001164EF">
      <w:pPr>
        <w:tabs>
          <w:tab w:val="left" w:pos="9000"/>
        </w:tabs>
        <w:ind w:right="851"/>
        <w:rPr>
          <w:rFonts w:ascii="Calibri" w:hAnsi="Calibri" w:cs="Calibri"/>
          <w:bCs/>
          <w:sz w:val="22"/>
          <w:szCs w:val="22"/>
        </w:rPr>
      </w:pPr>
    </w:p>
    <w:p w:rsidR="008C32B4" w:rsidRPr="000C3D01" w:rsidRDefault="008C32B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C32B4" w:rsidRPr="001164EF" w:rsidRDefault="008C32B4" w:rsidP="001164EF">
      <w:pPr>
        <w:tabs>
          <w:tab w:val="left" w:pos="9000"/>
        </w:tabs>
        <w:ind w:right="851"/>
        <w:rPr>
          <w:rFonts w:ascii="Calibri" w:hAnsi="Calibri" w:cs="Calibri"/>
          <w:sz w:val="22"/>
          <w:szCs w:val="22"/>
        </w:rPr>
      </w:pPr>
      <w:r>
        <w:rPr>
          <w:rFonts w:ascii="Calibri" w:hAnsi="Calibri" w:cs="Calibri"/>
          <w:sz w:val="22"/>
          <w:szCs w:val="22"/>
        </w:rPr>
        <w:t>Petra Asprion</w:t>
      </w:r>
    </w:p>
    <w:p w:rsidR="008C32B4" w:rsidRPr="001164EF" w:rsidRDefault="008C32B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C32B4" w:rsidRPr="001164EF" w:rsidRDefault="008C32B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C32B4" w:rsidRPr="001164EF" w:rsidRDefault="008C32B4"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C32B4" w:rsidRPr="00784DDE" w:rsidRDefault="008C32B4"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8C32B4" w:rsidRPr="00937B92" w:rsidRDefault="008C32B4"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8C32B4" w:rsidRPr="00E25A57" w:rsidRDefault="008C32B4"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8C32B4" w:rsidRPr="00E25A57" w:rsidRDefault="008C32B4" w:rsidP="001164EF">
      <w:pPr>
        <w:tabs>
          <w:tab w:val="left" w:pos="9000"/>
        </w:tabs>
        <w:ind w:right="851"/>
        <w:rPr>
          <w:rFonts w:ascii="Calibri" w:hAnsi="Calibri" w:cs="Calibri"/>
          <w:sz w:val="22"/>
          <w:szCs w:val="22"/>
          <w:lang w:val="fr-FR"/>
        </w:rPr>
      </w:pPr>
    </w:p>
    <w:p w:rsidR="008C32B4" w:rsidRPr="00E25A57" w:rsidRDefault="008C32B4" w:rsidP="001164EF">
      <w:pPr>
        <w:tabs>
          <w:tab w:val="left" w:pos="9000"/>
        </w:tabs>
        <w:ind w:right="851"/>
        <w:rPr>
          <w:rFonts w:ascii="Calibri" w:hAnsi="Calibri" w:cs="Calibri"/>
          <w:sz w:val="22"/>
          <w:szCs w:val="22"/>
          <w:lang w:val="fr-FR"/>
        </w:rPr>
      </w:pPr>
    </w:p>
    <w:p w:rsidR="008C32B4" w:rsidRPr="00937B92" w:rsidRDefault="008C32B4"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8C32B4" w:rsidRPr="001164EF" w:rsidRDefault="008C32B4" w:rsidP="001164EF">
      <w:pPr>
        <w:tabs>
          <w:tab w:val="left" w:pos="9000"/>
        </w:tabs>
        <w:ind w:right="851"/>
        <w:rPr>
          <w:rFonts w:ascii="Calibri" w:hAnsi="Calibri" w:cs="Calibri"/>
          <w:sz w:val="22"/>
          <w:szCs w:val="22"/>
        </w:rPr>
      </w:pPr>
    </w:p>
    <w:p w:rsidR="008C32B4" w:rsidRDefault="008C32B4"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27DE4B2E">
            <wp:extent cx="1847850" cy="2771775"/>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890" cy="2776334"/>
                    </a:xfrm>
                    <a:prstGeom prst="rect">
                      <a:avLst/>
                    </a:prstGeom>
                    <a:noFill/>
                  </pic:spPr>
                </pic:pic>
              </a:graphicData>
            </a:graphic>
          </wp:inline>
        </w:drawing>
      </w:r>
      <w:r>
        <w:rPr>
          <w:rFonts w:ascii="Calibri" w:hAnsi="Calibri"/>
          <w:sz w:val="22"/>
          <w:szCs w:val="22"/>
        </w:rPr>
        <w:tab/>
      </w:r>
      <w:r>
        <w:rPr>
          <w:rFonts w:ascii="Calibri" w:hAnsi="Calibri"/>
          <w:noProof/>
          <w:sz w:val="22"/>
          <w:szCs w:val="22"/>
        </w:rPr>
        <w:drawing>
          <wp:inline distT="0" distB="0" distL="0" distR="0" wp14:anchorId="4C57D60C" wp14:editId="60BB5968">
            <wp:extent cx="1841500" cy="2762250"/>
            <wp:effectExtent l="0" t="0" r="635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0" cy="2762250"/>
                    </a:xfrm>
                    <a:prstGeom prst="rect">
                      <a:avLst/>
                    </a:prstGeom>
                    <a:noFill/>
                  </pic:spPr>
                </pic:pic>
              </a:graphicData>
            </a:graphic>
          </wp:inline>
        </w:drawing>
      </w:r>
      <w:r>
        <w:rPr>
          <w:rFonts w:ascii="Calibri" w:hAnsi="Calibri"/>
          <w:sz w:val="22"/>
          <w:szCs w:val="22"/>
        </w:rPr>
        <w:tab/>
      </w:r>
    </w:p>
    <w:p w:rsidR="008C32B4" w:rsidRPr="007E354A" w:rsidRDefault="008C32B4"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C32B4">
        <w:rPr>
          <w:rFonts w:ascii="Calibri" w:hAnsi="Calibri"/>
          <w:sz w:val="22"/>
          <w:szCs w:val="22"/>
        </w:rPr>
        <w:t xml:space="preserve">Bildrechte: </w:t>
      </w:r>
      <w:proofErr w:type="spellStart"/>
      <w:r w:rsidRPr="008C32B4">
        <w:rPr>
          <w:rFonts w:ascii="Calibri" w:hAnsi="Calibri"/>
          <w:sz w:val="22"/>
          <w:szCs w:val="22"/>
        </w:rPr>
        <w:t>Synke</w:t>
      </w:r>
      <w:proofErr w:type="spellEnd"/>
      <w:r w:rsidRPr="008C32B4">
        <w:rPr>
          <w:rFonts w:ascii="Calibri" w:hAnsi="Calibri"/>
          <w:sz w:val="22"/>
          <w:szCs w:val="22"/>
        </w:rPr>
        <w:t xml:space="preserve"> </w:t>
      </w:r>
      <w:proofErr w:type="spellStart"/>
      <w:r w:rsidRPr="008C32B4">
        <w:rPr>
          <w:rFonts w:ascii="Calibri" w:hAnsi="Calibri"/>
          <w:sz w:val="22"/>
          <w:szCs w:val="22"/>
        </w:rPr>
        <w:t>Vollring</w:t>
      </w:r>
      <w:proofErr w:type="spellEnd"/>
    </w:p>
    <w:p w:rsidR="008C32B4" w:rsidRDefault="008C32B4" w:rsidP="001164EF">
      <w:pPr>
        <w:spacing w:line="360" w:lineRule="auto"/>
        <w:ind w:right="851"/>
        <w:rPr>
          <w:rFonts w:ascii="Calibri" w:hAnsi="Calibri"/>
          <w:b/>
          <w:sz w:val="22"/>
          <w:szCs w:val="22"/>
        </w:rPr>
      </w:pPr>
    </w:p>
    <w:p w:rsidR="008C32B4" w:rsidRPr="001164EF" w:rsidRDefault="008C32B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C32B4" w:rsidRPr="00C05FD2" w:rsidRDefault="008C32B4" w:rsidP="004D7B44">
      <w:pPr>
        <w:numPr>
          <w:ilvl w:val="0"/>
          <w:numId w:val="1"/>
        </w:numPr>
        <w:spacing w:line="360" w:lineRule="auto"/>
        <w:ind w:right="851"/>
        <w:rPr>
          <w:rFonts w:ascii="Calibri" w:hAnsi="Calibri"/>
          <w:sz w:val="22"/>
          <w:szCs w:val="22"/>
        </w:rPr>
      </w:pPr>
      <w:r w:rsidRPr="003B4F32">
        <w:rPr>
          <w:rFonts w:ascii="Calibri" w:hAnsi="Calibri"/>
          <w:noProof/>
          <w:sz w:val="22"/>
          <w:szCs w:val="22"/>
        </w:rPr>
        <w:t>Ralph Grüneberger</w:t>
      </w:r>
      <w:r w:rsidRPr="00C05FD2">
        <w:rPr>
          <w:rFonts w:ascii="Calibri" w:hAnsi="Calibri"/>
          <w:sz w:val="22"/>
          <w:szCs w:val="22"/>
        </w:rPr>
        <w:t xml:space="preserve"> »</w:t>
      </w:r>
      <w:r w:rsidRPr="003B4F32">
        <w:rPr>
          <w:rFonts w:ascii="Calibri" w:hAnsi="Calibri"/>
          <w:noProof/>
          <w:sz w:val="22"/>
          <w:szCs w:val="22"/>
        </w:rPr>
        <w:t>Lieblingsplätze Sachsen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3B4F32">
        <w:rPr>
          <w:rFonts w:ascii="Calibri" w:hAnsi="Calibri"/>
          <w:noProof/>
          <w:sz w:val="22"/>
          <w:szCs w:val="22"/>
        </w:rPr>
        <w:t>978-3-8392-2626-1</w:t>
      </w:r>
    </w:p>
    <w:p w:rsidR="008C32B4" w:rsidRPr="00C05FD2" w:rsidRDefault="008C32B4" w:rsidP="001164EF">
      <w:pPr>
        <w:spacing w:line="360" w:lineRule="auto"/>
        <w:ind w:left="360" w:right="851"/>
        <w:rPr>
          <w:rFonts w:ascii="Calibri" w:hAnsi="Calibri"/>
          <w:noProof/>
          <w:sz w:val="22"/>
          <w:szCs w:val="22"/>
        </w:rPr>
      </w:pPr>
    </w:p>
    <w:p w:rsidR="008C32B4" w:rsidRPr="001164EF" w:rsidRDefault="008C32B4" w:rsidP="001164EF">
      <w:pPr>
        <w:spacing w:line="360" w:lineRule="auto"/>
        <w:ind w:right="851"/>
        <w:rPr>
          <w:rFonts w:ascii="Calibri" w:hAnsi="Calibri"/>
          <w:b/>
          <w:sz w:val="22"/>
          <w:szCs w:val="22"/>
        </w:rPr>
      </w:pPr>
      <w:r w:rsidRPr="001164EF">
        <w:rPr>
          <w:rFonts w:ascii="Calibri" w:hAnsi="Calibri"/>
          <w:b/>
          <w:sz w:val="22"/>
          <w:szCs w:val="22"/>
        </w:rPr>
        <w:t>Absender:</w:t>
      </w:r>
    </w:p>
    <w:p w:rsidR="008C32B4" w:rsidRPr="005B36C5" w:rsidRDefault="008C32B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C32B4" w:rsidRPr="005B36C5" w:rsidRDefault="008C32B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C32B4" w:rsidRPr="005B36C5" w:rsidRDefault="008C32B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C32B4" w:rsidRPr="005B36C5" w:rsidRDefault="008C32B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C32B4" w:rsidRPr="005B36C5" w:rsidRDefault="008C32B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C32B4" w:rsidRPr="005B36C5" w:rsidRDefault="008C32B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C32B4" w:rsidRPr="005B36C5" w:rsidRDefault="008C32B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C32B4" w:rsidRPr="005B36C5" w:rsidRDefault="008C32B4"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8C32B4" w:rsidRPr="005B36C5" w:rsidRDefault="008C32B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C32B4" w:rsidRPr="005B36C5" w:rsidRDefault="008C32B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C32B4" w:rsidRPr="005B36C5" w:rsidRDefault="008C32B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C32B4" w:rsidRPr="005B36C5" w:rsidRDefault="008C32B4"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C32B4" w:rsidRPr="00AC1BFB" w:rsidRDefault="008C32B4" w:rsidP="00842974">
      <w:pPr>
        <w:tabs>
          <w:tab w:val="left" w:pos="9000"/>
        </w:tabs>
        <w:ind w:right="226"/>
        <w:rPr>
          <w:rFonts w:ascii="Quire Sans Pro Light" w:hAnsi="Quire Sans Pro Light" w:cs="Calibri"/>
          <w:sz w:val="22"/>
          <w:szCs w:val="22"/>
        </w:rPr>
      </w:pPr>
    </w:p>
    <w:p w:rsidR="008C32B4" w:rsidRPr="00AD7145" w:rsidRDefault="008C32B4" w:rsidP="00842974">
      <w:pPr>
        <w:tabs>
          <w:tab w:val="left" w:pos="9000"/>
        </w:tabs>
        <w:ind w:right="226"/>
        <w:rPr>
          <w:rFonts w:ascii="Quire Sans Pro" w:hAnsi="Quire Sans Pro" w:cs="Calibri"/>
          <w:b/>
          <w:sz w:val="22"/>
          <w:szCs w:val="22"/>
        </w:rPr>
      </w:pPr>
    </w:p>
    <w:p w:rsidR="008C32B4" w:rsidRDefault="008C32B4">
      <w:pPr>
        <w:sectPr w:rsidR="008C32B4" w:rsidSect="00491148">
          <w:headerReference w:type="default" r:id="rId12"/>
          <w:pgSz w:w="11906" w:h="16838"/>
          <w:pgMar w:top="851" w:right="1417" w:bottom="1134" w:left="1417" w:header="708" w:footer="708" w:gutter="0"/>
          <w:pgNumType w:start="1"/>
          <w:cols w:space="708"/>
          <w:docGrid w:linePitch="360"/>
        </w:sectPr>
      </w:pPr>
    </w:p>
    <w:p w:rsidR="008C32B4" w:rsidRDefault="008C32B4">
      <w:pPr>
        <w:sectPr w:rsidR="008C32B4" w:rsidSect="00491148">
          <w:headerReference w:type="default" r:id="rId13"/>
          <w:type w:val="continuous"/>
          <w:pgSz w:w="11906" w:h="16838"/>
          <w:pgMar w:top="851" w:right="1417" w:bottom="1134" w:left="1417" w:header="708" w:footer="708" w:gutter="0"/>
          <w:cols w:space="708"/>
          <w:docGrid w:linePitch="360"/>
        </w:sectPr>
      </w:pPr>
    </w:p>
    <w:p w:rsidR="008C32B4" w:rsidRDefault="008C32B4"/>
    <w:sectPr w:rsidR="008C32B4" w:rsidSect="008C32B4">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B4" w:rsidRDefault="008C32B4" w:rsidP="00A923F4">
      <w:r>
        <w:separator/>
      </w:r>
    </w:p>
  </w:endnote>
  <w:endnote w:type="continuationSeparator" w:id="0">
    <w:p w:rsidR="008C32B4" w:rsidRDefault="008C32B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B4" w:rsidRDefault="008C32B4" w:rsidP="00A923F4">
      <w:r>
        <w:separator/>
      </w:r>
    </w:p>
  </w:footnote>
  <w:footnote w:type="continuationSeparator" w:id="0">
    <w:p w:rsidR="008C32B4" w:rsidRDefault="008C32B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B4" w:rsidRDefault="008C32B4">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B4" w:rsidRDefault="008C32B4">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50" w:rsidRDefault="00782750">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533D"/>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503"/>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10BD3"/>
    <w:rsid w:val="005203F9"/>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C7E70"/>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2750"/>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2B4"/>
    <w:rsid w:val="008C43AF"/>
    <w:rsid w:val="008D3033"/>
    <w:rsid w:val="008E0239"/>
    <w:rsid w:val="008E3B36"/>
    <w:rsid w:val="008E474D"/>
    <w:rsid w:val="008F7EBA"/>
    <w:rsid w:val="00907EE7"/>
    <w:rsid w:val="00913223"/>
    <w:rsid w:val="00913FEA"/>
    <w:rsid w:val="009303A7"/>
    <w:rsid w:val="00936F20"/>
    <w:rsid w:val="009376A4"/>
    <w:rsid w:val="00937B92"/>
    <w:rsid w:val="00953CD7"/>
    <w:rsid w:val="009631EC"/>
    <w:rsid w:val="009744AD"/>
    <w:rsid w:val="00982E12"/>
    <w:rsid w:val="009951B9"/>
    <w:rsid w:val="0099768A"/>
    <w:rsid w:val="009C1D35"/>
    <w:rsid w:val="009C4A0F"/>
    <w:rsid w:val="009C5C58"/>
    <w:rsid w:val="009C5E4D"/>
    <w:rsid w:val="009D37F0"/>
    <w:rsid w:val="009F012E"/>
    <w:rsid w:val="009F1C2B"/>
    <w:rsid w:val="009F477D"/>
    <w:rsid w:val="009F555E"/>
    <w:rsid w:val="009F7E59"/>
    <w:rsid w:val="00A13D4E"/>
    <w:rsid w:val="00A419E2"/>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37F23"/>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439DF"/>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9D98BC6-7B7D-4D03-B81A-573AB33B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26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rueneberger-ralph-941.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B7F4-D479-4697-828E-49D60BBD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5</cp:revision>
  <dcterms:created xsi:type="dcterms:W3CDTF">2021-11-10T12:20:00Z</dcterms:created>
  <dcterms:modified xsi:type="dcterms:W3CDTF">2021-11-24T10:45:00Z</dcterms:modified>
</cp:coreProperties>
</file>