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2E3" w:rsidRPr="00A66A17" w:rsidRDefault="006872E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872E3" w:rsidRPr="00B1269D" w:rsidRDefault="006872E3" w:rsidP="001164EF">
      <w:pPr>
        <w:ind w:right="851"/>
        <w:rPr>
          <w:rFonts w:ascii="Calibri" w:hAnsi="Calibri" w:cs="Calibri"/>
          <w:b/>
          <w:sz w:val="22"/>
          <w:szCs w:val="22"/>
        </w:rPr>
      </w:pPr>
      <w:r w:rsidRPr="00B1269D">
        <w:rPr>
          <w:rFonts w:ascii="Calibri" w:hAnsi="Calibri" w:cs="Calibri"/>
          <w:b/>
          <w:sz w:val="22"/>
          <w:szCs w:val="22"/>
        </w:rPr>
        <w:t>»</w:t>
      </w:r>
      <w:proofErr w:type="spellStart"/>
      <w:r w:rsidRPr="007E12D6">
        <w:rPr>
          <w:rFonts w:ascii="Calibri" w:hAnsi="Calibri" w:cs="Calibri"/>
          <w:b/>
          <w:noProof/>
          <w:sz w:val="22"/>
          <w:szCs w:val="22"/>
        </w:rPr>
        <w:t>Zuagroast</w:t>
      </w:r>
      <w:proofErr w:type="spellEnd"/>
      <w:r w:rsidRPr="00B1269D">
        <w:rPr>
          <w:rFonts w:ascii="Calibri" w:hAnsi="Calibri" w:cs="Calibri"/>
          <w:b/>
          <w:sz w:val="22"/>
          <w:szCs w:val="22"/>
        </w:rPr>
        <w:t xml:space="preserve">« von </w:t>
      </w:r>
      <w:r w:rsidRPr="007E12D6">
        <w:rPr>
          <w:rFonts w:ascii="Calibri" w:hAnsi="Calibri" w:cs="Calibri"/>
          <w:b/>
          <w:noProof/>
          <w:sz w:val="22"/>
          <w:szCs w:val="22"/>
        </w:rPr>
        <w:t>Martina Parker</w:t>
      </w:r>
    </w:p>
    <w:p w:rsidR="006872E3" w:rsidRDefault="006872E3"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Juli</w:t>
      </w:r>
      <w:r>
        <w:rPr>
          <w:rFonts w:ascii="Calibri" w:hAnsi="Calibri" w:cs="Calibri"/>
          <w:sz w:val="22"/>
          <w:szCs w:val="22"/>
        </w:rPr>
        <w:t xml:space="preserve"> 2021</w:t>
      </w:r>
    </w:p>
    <w:p w:rsidR="006872E3" w:rsidRDefault="006872E3" w:rsidP="001164EF">
      <w:pPr>
        <w:ind w:right="851"/>
        <w:rPr>
          <w:rFonts w:ascii="Calibri" w:hAnsi="Calibri" w:cs="Calibri"/>
          <w:sz w:val="22"/>
          <w:szCs w:val="22"/>
        </w:rPr>
      </w:pPr>
    </w:p>
    <w:p w:rsidR="006872E3" w:rsidRPr="001164EF" w:rsidRDefault="006872E3" w:rsidP="001164EF">
      <w:pPr>
        <w:pStyle w:val="Textkrper2"/>
        <w:tabs>
          <w:tab w:val="left" w:pos="8460"/>
        </w:tabs>
        <w:ind w:right="851"/>
        <w:rPr>
          <w:rFonts w:ascii="Calibri" w:hAnsi="Calibri" w:cs="Calibri"/>
          <w:sz w:val="22"/>
          <w:szCs w:val="22"/>
        </w:rPr>
      </w:pPr>
    </w:p>
    <w:p w:rsidR="006872E3" w:rsidRPr="001164EF" w:rsidRDefault="0004051F"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Eine Leiche im Gartenbeet</w:t>
      </w:r>
      <w:r w:rsidR="006872E3" w:rsidRPr="001164EF">
        <w:rPr>
          <w:rFonts w:ascii="Calibri" w:hAnsi="Calibri" w:cs="Calibri"/>
          <w:szCs w:val="32"/>
        </w:rPr>
        <w:br/>
      </w:r>
      <w:r>
        <w:rPr>
          <w:rFonts w:ascii="Calibri" w:hAnsi="Calibri" w:cs="Calibri"/>
          <w:sz w:val="22"/>
          <w:szCs w:val="22"/>
        </w:rPr>
        <w:t>Martina Parker veröffentlicht ihren ersten Südburgenland-Gartenkrimi</w:t>
      </w:r>
    </w:p>
    <w:p w:rsidR="006872E3" w:rsidRDefault="0004051F" w:rsidP="00907EE7">
      <w:pPr>
        <w:tabs>
          <w:tab w:val="left" w:pos="9000"/>
        </w:tabs>
        <w:spacing w:line="276" w:lineRule="auto"/>
        <w:ind w:right="850"/>
        <w:rPr>
          <w:rFonts w:ascii="Calibri" w:hAnsi="Calibri" w:cs="Calibri"/>
          <w:sz w:val="22"/>
          <w:szCs w:val="22"/>
        </w:rPr>
      </w:pPr>
      <w:r w:rsidRPr="0004051F">
        <w:rPr>
          <w:rFonts w:ascii="Calibri" w:hAnsi="Calibri" w:cs="Calibri"/>
          <w:sz w:val="22"/>
          <w:szCs w:val="22"/>
        </w:rPr>
        <w:t>Die prämierte Journalistin und Kolumnistin Martina Parker mischt in ihrem ersten Gartenkrimi »</w:t>
      </w:r>
      <w:proofErr w:type="spellStart"/>
      <w:r w:rsidRPr="0004051F">
        <w:rPr>
          <w:rFonts w:ascii="Calibri" w:hAnsi="Calibri" w:cs="Calibri"/>
          <w:sz w:val="22"/>
          <w:szCs w:val="22"/>
        </w:rPr>
        <w:t>Zuagroast</w:t>
      </w:r>
      <w:proofErr w:type="spellEnd"/>
      <w:r w:rsidRPr="0004051F">
        <w:rPr>
          <w:rFonts w:ascii="Calibri" w:hAnsi="Calibri" w:cs="Calibri"/>
          <w:sz w:val="22"/>
          <w:szCs w:val="22"/>
        </w:rPr>
        <w:t xml:space="preserve">« das Südburgenland gehörig auf, denn es wird </w:t>
      </w:r>
      <w:proofErr w:type="spellStart"/>
      <w:r w:rsidRPr="0004051F">
        <w:rPr>
          <w:rFonts w:ascii="Calibri" w:hAnsi="Calibri" w:cs="Calibri"/>
          <w:sz w:val="22"/>
          <w:szCs w:val="22"/>
        </w:rPr>
        <w:t>gegartelt</w:t>
      </w:r>
      <w:proofErr w:type="spellEnd"/>
      <w:r w:rsidRPr="0004051F">
        <w:rPr>
          <w:rFonts w:ascii="Calibri" w:hAnsi="Calibri" w:cs="Calibri"/>
          <w:sz w:val="22"/>
          <w:szCs w:val="22"/>
        </w:rPr>
        <w:t xml:space="preserve">, geliebt und gemordet. Im Fokus der Handlung stehen die frisch </w:t>
      </w:r>
      <w:proofErr w:type="spellStart"/>
      <w:r w:rsidRPr="0004051F">
        <w:rPr>
          <w:rFonts w:ascii="Calibri" w:hAnsi="Calibri" w:cs="Calibri"/>
          <w:sz w:val="22"/>
          <w:szCs w:val="22"/>
        </w:rPr>
        <w:t>Zuagroasten</w:t>
      </w:r>
      <w:proofErr w:type="spellEnd"/>
      <w:r w:rsidRPr="0004051F">
        <w:rPr>
          <w:rFonts w:ascii="Calibri" w:hAnsi="Calibri" w:cs="Calibri"/>
          <w:sz w:val="22"/>
          <w:szCs w:val="22"/>
        </w:rPr>
        <w:t xml:space="preserve"> Paul, ein untreuer und narzisstischer Ehemann, und Eva, seine rachesüchtige Ehefrau. Schnell geraten auch die Einheimischen in den Strudel dieser toxischen Ehe, denn Paul beginnt mehrere Affären. Als Eva ihre Leidenschaft zum Gärtnern entdeckt, tritt sie einen </w:t>
      </w:r>
      <w:proofErr w:type="spellStart"/>
      <w:r w:rsidRPr="0004051F">
        <w:rPr>
          <w:rFonts w:ascii="Calibri" w:hAnsi="Calibri" w:cs="Calibri"/>
          <w:sz w:val="22"/>
          <w:szCs w:val="22"/>
        </w:rPr>
        <w:t>Rachezug</w:t>
      </w:r>
      <w:proofErr w:type="spellEnd"/>
      <w:r w:rsidRPr="0004051F">
        <w:rPr>
          <w:rFonts w:ascii="Calibri" w:hAnsi="Calibri" w:cs="Calibri"/>
          <w:sz w:val="22"/>
          <w:szCs w:val="22"/>
        </w:rPr>
        <w:t xml:space="preserve"> gegen Paul in Gang, der außer Kontrolle gerät. Immer wieder mischt sie ihm giftige Kräuter und Pflanzen ins Essen, bis er während eines Rauschzustands spurlos verschwindet. Mehrere Wochen später taucht seine Leiche bei Vera, einer weiteren </w:t>
      </w:r>
      <w:proofErr w:type="spellStart"/>
      <w:r w:rsidRPr="0004051F">
        <w:rPr>
          <w:rFonts w:ascii="Calibri" w:hAnsi="Calibri" w:cs="Calibri"/>
          <w:sz w:val="22"/>
          <w:szCs w:val="22"/>
        </w:rPr>
        <w:t>Zuagroasten</w:t>
      </w:r>
      <w:proofErr w:type="spellEnd"/>
      <w:r w:rsidRPr="0004051F">
        <w:rPr>
          <w:rFonts w:ascii="Calibri" w:hAnsi="Calibri" w:cs="Calibri"/>
          <w:sz w:val="22"/>
          <w:szCs w:val="22"/>
        </w:rPr>
        <w:t xml:space="preserve">, im Gartenbeet auf. Eva und ihr Geliebter </w:t>
      </w:r>
      <w:proofErr w:type="spellStart"/>
      <w:r w:rsidRPr="0004051F">
        <w:rPr>
          <w:rFonts w:ascii="Calibri" w:hAnsi="Calibri" w:cs="Calibri"/>
          <w:sz w:val="22"/>
          <w:szCs w:val="22"/>
        </w:rPr>
        <w:t>Finz</w:t>
      </w:r>
      <w:proofErr w:type="spellEnd"/>
      <w:r w:rsidRPr="0004051F">
        <w:rPr>
          <w:rFonts w:ascii="Calibri" w:hAnsi="Calibri" w:cs="Calibri"/>
          <w:sz w:val="22"/>
          <w:szCs w:val="22"/>
        </w:rPr>
        <w:t xml:space="preserve"> geraten unter Mordverdacht. Vera glaubt aber an ihre Unschuld und nimmt selbst Ermittlungen auf. Dabei gelingt der Autorin ein herrlich amüsanter Krimi, der das Landleben auf die Spitze treibt und einen ganz neuen Blick auf die Gärtnerei wirft.</w:t>
      </w:r>
    </w:p>
    <w:p w:rsidR="0004051F" w:rsidRDefault="0004051F" w:rsidP="00907EE7">
      <w:pPr>
        <w:tabs>
          <w:tab w:val="left" w:pos="9000"/>
        </w:tabs>
        <w:spacing w:line="276" w:lineRule="auto"/>
        <w:ind w:right="850"/>
        <w:rPr>
          <w:rFonts w:ascii="Calibri" w:hAnsi="Calibri" w:cs="Calibri"/>
          <w:sz w:val="22"/>
          <w:szCs w:val="22"/>
        </w:rPr>
      </w:pPr>
      <w:bookmarkStart w:id="0" w:name="_GoBack"/>
      <w:bookmarkEnd w:id="0"/>
    </w:p>
    <w:p w:rsidR="006872E3" w:rsidRPr="002B767E" w:rsidRDefault="006872E3"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6872E3" w:rsidRPr="007E12D6" w:rsidRDefault="006872E3" w:rsidP="00C05FD2">
      <w:pPr>
        <w:tabs>
          <w:tab w:val="left" w:pos="9000"/>
        </w:tabs>
        <w:spacing w:line="276" w:lineRule="auto"/>
        <w:ind w:right="850"/>
        <w:rPr>
          <w:rFonts w:ascii="Calibri" w:hAnsi="Calibri" w:cs="Calibri"/>
          <w:noProof/>
          <w:sz w:val="22"/>
          <w:szCs w:val="22"/>
        </w:rPr>
      </w:pPr>
      <w:r w:rsidRPr="007E12D6">
        <w:rPr>
          <w:rFonts w:ascii="Calibri" w:hAnsi="Calibri" w:cs="Calibri"/>
          <w:noProof/>
          <w:sz w:val="22"/>
          <w:szCs w:val="22"/>
        </w:rPr>
        <w:t xml:space="preserve">Alle suchen am Land ihr Glück, aber jeder findet etwas anderes. </w:t>
      </w:r>
    </w:p>
    <w:p w:rsidR="006872E3" w:rsidRPr="00C05FD2" w:rsidRDefault="006872E3"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Paul findet billiges Bauland, Affären und ein paar seltsame Gewächse. Vera findet ihren Ex, einen Job als schlecht bezahlte Lokaljournalistin und jede Menge Nacktschnecken. Johanna findet, die Zuagroasten haben mehr Geld als Verstand. Die würden sogar Brennnesseln kaufen, wenn ein Preispickerl dran wäre. Und Harald findet, dass es ein großer Fehler war, diesen Zuagroasten unter die Arme zu greifen. Denn jeder Gefallen rächt sich.</w:t>
      </w:r>
    </w:p>
    <w:p w:rsidR="006872E3" w:rsidRPr="00C05FD2" w:rsidRDefault="006872E3" w:rsidP="00907EE7">
      <w:pPr>
        <w:tabs>
          <w:tab w:val="left" w:pos="9000"/>
        </w:tabs>
        <w:spacing w:line="276" w:lineRule="auto"/>
        <w:ind w:right="850"/>
        <w:rPr>
          <w:rFonts w:ascii="Calibri" w:hAnsi="Calibri" w:cs="Calibri"/>
          <w:sz w:val="22"/>
          <w:szCs w:val="22"/>
        </w:rPr>
      </w:pPr>
    </w:p>
    <w:p w:rsidR="006872E3" w:rsidRDefault="006872E3"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Die Autorin</w:t>
      </w:r>
    </w:p>
    <w:p w:rsidR="006872E3" w:rsidRPr="00DF07C9" w:rsidRDefault="006872E3" w:rsidP="00DB15D6">
      <w:pPr>
        <w:tabs>
          <w:tab w:val="left" w:pos="9000"/>
        </w:tabs>
        <w:spacing w:line="276" w:lineRule="auto"/>
        <w:ind w:right="850"/>
        <w:rPr>
          <w:rFonts w:ascii="Calibri" w:hAnsi="Calibri" w:cs="Calibri"/>
          <w:noProof/>
          <w:sz w:val="22"/>
          <w:szCs w:val="22"/>
        </w:rPr>
      </w:pPr>
      <w:r w:rsidRPr="007E12D6">
        <w:rPr>
          <w:rFonts w:ascii="Calibri" w:hAnsi="Calibri" w:cs="Calibri"/>
          <w:noProof/>
          <w:sz w:val="22"/>
          <w:szCs w:val="22"/>
        </w:rPr>
        <w:t>Martina Parker hatte eine herrliche Kindheit am Land. Mit 18 war es trotzdem Zeit über den Gartenzaun zu blicken. Als Journalistin reiste sie in 69 Länder, traf und interviewte Stars und Künstler wie Susan Sarandon, Cate Blanchett, Quentin Tarantino und Karl Lagerfeld. Sie lebt mit ihrer Familie, Pferden, Katzen und Fledermäusen in einem alten Bauernhof im Südburgenländischen. In ihrem Garten gibt es sehr viel Giersch und viel zu viele Nacktschnecken. Magst Mitmorden? Der nächste Südburgenlandkrimi ist schon in Arbeit. Auf den Instagram und Facebook-Seiten »Martina Parker schreibt« kann die Community dabei regelmäßig über Handlungsstränge mitabstimmen.</w:t>
      </w:r>
      <w:r w:rsidR="0004051F">
        <w:rPr>
          <w:rFonts w:ascii="Calibri" w:hAnsi="Calibri" w:cs="Calibri"/>
          <w:noProof/>
          <w:sz w:val="22"/>
          <w:szCs w:val="22"/>
        </w:rPr>
        <w:t xml:space="preserve"> </w:t>
      </w:r>
      <w:hyperlink r:id="rId8" w:history="1">
        <w:r w:rsidR="0004051F" w:rsidRPr="002B2098">
          <w:rPr>
            <w:rStyle w:val="Hyperlink"/>
            <w:rFonts w:ascii="Calibri" w:hAnsi="Calibri" w:cs="Calibri"/>
            <w:noProof/>
            <w:sz w:val="22"/>
            <w:szCs w:val="22"/>
          </w:rPr>
          <w:t>www.martinaparker.com</w:t>
        </w:r>
      </w:hyperlink>
      <w:r w:rsidR="0004051F">
        <w:rPr>
          <w:rFonts w:ascii="Calibri" w:hAnsi="Calibri" w:cs="Calibri"/>
          <w:noProof/>
          <w:sz w:val="22"/>
          <w:szCs w:val="22"/>
        </w:rPr>
        <w:t xml:space="preserve"> </w:t>
      </w:r>
    </w:p>
    <w:p w:rsidR="006872E3" w:rsidRPr="00DF07C9" w:rsidRDefault="006872E3" w:rsidP="00907EE7">
      <w:pPr>
        <w:tabs>
          <w:tab w:val="left" w:pos="9000"/>
        </w:tabs>
        <w:spacing w:line="276" w:lineRule="auto"/>
        <w:ind w:right="850"/>
        <w:rPr>
          <w:rFonts w:ascii="Calibri" w:hAnsi="Calibri" w:cs="Calibri"/>
          <w:sz w:val="22"/>
          <w:szCs w:val="22"/>
        </w:rPr>
      </w:pPr>
    </w:p>
    <w:p w:rsidR="006872E3" w:rsidRPr="00DF07C9" w:rsidRDefault="006872E3" w:rsidP="00907EE7">
      <w:pPr>
        <w:tabs>
          <w:tab w:val="left" w:pos="9000"/>
        </w:tabs>
        <w:spacing w:line="276" w:lineRule="auto"/>
        <w:ind w:right="850"/>
        <w:rPr>
          <w:rFonts w:ascii="Calibri" w:hAnsi="Calibri" w:cs="Calibri"/>
          <w:sz w:val="22"/>
          <w:szCs w:val="22"/>
        </w:rPr>
      </w:pPr>
    </w:p>
    <w:p w:rsidR="006872E3" w:rsidRPr="00C05FD2" w:rsidRDefault="006872E3" w:rsidP="003A2E32">
      <w:pPr>
        <w:tabs>
          <w:tab w:val="left" w:pos="9000"/>
        </w:tabs>
        <w:ind w:right="851"/>
        <w:rPr>
          <w:rFonts w:ascii="Calibri" w:hAnsi="Calibri" w:cs="Calibri"/>
          <w:b/>
          <w:sz w:val="22"/>
          <w:szCs w:val="22"/>
        </w:rPr>
      </w:pPr>
      <w:r w:rsidRPr="007E12D6">
        <w:rPr>
          <w:rFonts w:ascii="Calibri" w:hAnsi="Calibri" w:cs="Calibri"/>
          <w:b/>
          <w:noProof/>
          <w:sz w:val="22"/>
          <w:szCs w:val="22"/>
        </w:rPr>
        <w:t>Zuagroast</w:t>
      </w:r>
    </w:p>
    <w:p w:rsidR="006872E3" w:rsidRPr="00C05FD2" w:rsidRDefault="006872E3" w:rsidP="003A2E32">
      <w:pPr>
        <w:tabs>
          <w:tab w:val="left" w:pos="9000"/>
        </w:tabs>
        <w:ind w:right="851"/>
        <w:rPr>
          <w:rFonts w:ascii="Calibri" w:hAnsi="Calibri" w:cs="Calibri"/>
          <w:b/>
          <w:sz w:val="22"/>
          <w:szCs w:val="22"/>
        </w:rPr>
      </w:pPr>
      <w:r w:rsidRPr="007E12D6">
        <w:rPr>
          <w:rFonts w:ascii="Calibri" w:hAnsi="Calibri" w:cs="Calibri"/>
          <w:b/>
          <w:noProof/>
          <w:sz w:val="22"/>
          <w:szCs w:val="22"/>
        </w:rPr>
        <w:t>Martina Parker</w:t>
      </w:r>
    </w:p>
    <w:p w:rsidR="006872E3" w:rsidRPr="00C05FD2" w:rsidRDefault="006872E3" w:rsidP="003A2E32">
      <w:pPr>
        <w:tabs>
          <w:tab w:val="left" w:pos="9000"/>
        </w:tabs>
        <w:ind w:right="851"/>
        <w:rPr>
          <w:rFonts w:ascii="Calibri" w:hAnsi="Calibri" w:cs="Calibri"/>
          <w:b/>
          <w:sz w:val="22"/>
          <w:szCs w:val="22"/>
        </w:rPr>
      </w:pPr>
      <w:r w:rsidRPr="007E12D6">
        <w:rPr>
          <w:rFonts w:ascii="Calibri" w:hAnsi="Calibri" w:cs="Calibri"/>
          <w:b/>
          <w:noProof/>
          <w:sz w:val="22"/>
          <w:szCs w:val="22"/>
        </w:rPr>
        <w:t>480</w:t>
      </w:r>
      <w:r w:rsidRPr="00C05FD2">
        <w:rPr>
          <w:rFonts w:ascii="Calibri" w:hAnsi="Calibri" w:cs="Calibri"/>
          <w:b/>
          <w:sz w:val="22"/>
          <w:szCs w:val="22"/>
        </w:rPr>
        <w:t xml:space="preserve"> Seiten</w:t>
      </w:r>
    </w:p>
    <w:p w:rsidR="006872E3" w:rsidRPr="0004051F" w:rsidRDefault="006872E3" w:rsidP="00CF00FE">
      <w:pPr>
        <w:tabs>
          <w:tab w:val="left" w:pos="9000"/>
        </w:tabs>
        <w:ind w:right="851"/>
        <w:rPr>
          <w:rFonts w:ascii="Calibri" w:hAnsi="Calibri" w:cs="Calibri"/>
          <w:b/>
          <w:bCs/>
          <w:sz w:val="22"/>
          <w:szCs w:val="22"/>
        </w:rPr>
      </w:pPr>
      <w:r w:rsidRPr="0004051F">
        <w:rPr>
          <w:rFonts w:ascii="Calibri" w:hAnsi="Calibri" w:cs="Calibri"/>
          <w:b/>
          <w:bCs/>
          <w:sz w:val="22"/>
          <w:szCs w:val="22"/>
        </w:rPr>
        <w:t xml:space="preserve">EUR </w:t>
      </w:r>
      <w:r w:rsidRPr="0004051F">
        <w:rPr>
          <w:rFonts w:ascii="Calibri" w:hAnsi="Calibri" w:cs="Calibri"/>
          <w:b/>
          <w:bCs/>
          <w:noProof/>
          <w:sz w:val="22"/>
          <w:szCs w:val="22"/>
        </w:rPr>
        <w:t>16,5</w:t>
      </w:r>
      <w:r w:rsidRPr="0004051F">
        <w:rPr>
          <w:rFonts w:ascii="Calibri" w:hAnsi="Calibri" w:cs="Calibri"/>
          <w:b/>
          <w:bCs/>
          <w:sz w:val="22"/>
          <w:szCs w:val="22"/>
        </w:rPr>
        <w:t xml:space="preserve">0 [D] / EUR </w:t>
      </w:r>
      <w:r w:rsidRPr="0004051F">
        <w:rPr>
          <w:rFonts w:ascii="Calibri" w:hAnsi="Calibri" w:cs="Calibri"/>
          <w:b/>
          <w:bCs/>
          <w:noProof/>
          <w:sz w:val="22"/>
          <w:szCs w:val="22"/>
        </w:rPr>
        <w:t>17,0</w:t>
      </w:r>
      <w:r w:rsidRPr="0004051F">
        <w:rPr>
          <w:rFonts w:ascii="Calibri" w:hAnsi="Calibri" w:cs="Calibri"/>
          <w:b/>
          <w:bCs/>
          <w:sz w:val="22"/>
          <w:szCs w:val="22"/>
        </w:rPr>
        <w:t>0 [A]</w:t>
      </w:r>
    </w:p>
    <w:p w:rsidR="006872E3" w:rsidRPr="0004051F" w:rsidRDefault="006872E3" w:rsidP="00CF00FE">
      <w:pPr>
        <w:tabs>
          <w:tab w:val="left" w:pos="9000"/>
        </w:tabs>
        <w:ind w:right="851"/>
        <w:rPr>
          <w:rFonts w:ascii="Calibri" w:hAnsi="Calibri" w:cs="Calibri"/>
          <w:b/>
          <w:bCs/>
          <w:sz w:val="22"/>
          <w:szCs w:val="22"/>
        </w:rPr>
      </w:pPr>
      <w:r w:rsidRPr="0004051F">
        <w:rPr>
          <w:rFonts w:ascii="Calibri" w:hAnsi="Calibri" w:cs="Calibri"/>
          <w:b/>
          <w:bCs/>
          <w:sz w:val="22"/>
          <w:szCs w:val="22"/>
        </w:rPr>
        <w:t xml:space="preserve">ISBN </w:t>
      </w:r>
      <w:r w:rsidRPr="0004051F">
        <w:rPr>
          <w:rFonts w:ascii="Calibri" w:hAnsi="Calibri" w:cs="Calibri"/>
          <w:b/>
          <w:bCs/>
          <w:noProof/>
          <w:sz w:val="22"/>
          <w:szCs w:val="22"/>
        </w:rPr>
        <w:t>978-3-8392-0095-7</w:t>
      </w:r>
    </w:p>
    <w:p w:rsidR="006872E3" w:rsidRPr="001164EF" w:rsidRDefault="006872E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7.</w:t>
      </w:r>
      <w:r>
        <w:rPr>
          <w:rFonts w:ascii="Calibri" w:hAnsi="Calibri" w:cs="Calibri"/>
          <w:b/>
          <w:bCs/>
          <w:sz w:val="22"/>
          <w:szCs w:val="22"/>
        </w:rPr>
        <w:t xml:space="preserve"> </w:t>
      </w:r>
      <w:r w:rsidRPr="007E12D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6872E3" w:rsidRDefault="006872E3" w:rsidP="001164EF">
      <w:pPr>
        <w:tabs>
          <w:tab w:val="left" w:pos="9000"/>
        </w:tabs>
        <w:ind w:right="851"/>
        <w:rPr>
          <w:rFonts w:ascii="Calibri" w:hAnsi="Calibri" w:cs="Calibri"/>
          <w:bCs/>
          <w:sz w:val="22"/>
          <w:szCs w:val="22"/>
        </w:rPr>
      </w:pPr>
    </w:p>
    <w:p w:rsidR="006872E3" w:rsidRPr="000C3D01" w:rsidRDefault="006872E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872E3" w:rsidRPr="001164EF" w:rsidRDefault="006872E3" w:rsidP="001164EF">
      <w:pPr>
        <w:tabs>
          <w:tab w:val="left" w:pos="9000"/>
        </w:tabs>
        <w:ind w:right="851"/>
        <w:rPr>
          <w:rFonts w:ascii="Calibri" w:hAnsi="Calibri" w:cs="Calibri"/>
          <w:sz w:val="22"/>
          <w:szCs w:val="22"/>
        </w:rPr>
      </w:pPr>
      <w:r>
        <w:rPr>
          <w:rFonts w:ascii="Calibri" w:hAnsi="Calibri" w:cs="Calibri"/>
          <w:sz w:val="22"/>
          <w:szCs w:val="22"/>
        </w:rPr>
        <w:t>Petra Asprion</w:t>
      </w:r>
    </w:p>
    <w:p w:rsidR="006872E3" w:rsidRPr="001164EF" w:rsidRDefault="006872E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872E3" w:rsidRPr="001164EF" w:rsidRDefault="006872E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872E3" w:rsidRPr="001164EF" w:rsidRDefault="006872E3"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872E3" w:rsidRPr="00784DDE" w:rsidRDefault="006872E3"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6872E3" w:rsidRPr="00937B92" w:rsidRDefault="006872E3"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6872E3" w:rsidRPr="00E25A57" w:rsidRDefault="006872E3"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6872E3" w:rsidRPr="00E25A57" w:rsidRDefault="006872E3" w:rsidP="001164EF">
      <w:pPr>
        <w:tabs>
          <w:tab w:val="left" w:pos="9000"/>
        </w:tabs>
        <w:ind w:right="851"/>
        <w:rPr>
          <w:rFonts w:ascii="Calibri" w:hAnsi="Calibri" w:cs="Calibri"/>
          <w:sz w:val="22"/>
          <w:szCs w:val="22"/>
          <w:lang w:val="fr-FR"/>
        </w:rPr>
      </w:pPr>
    </w:p>
    <w:p w:rsidR="006872E3" w:rsidRPr="00E25A57" w:rsidRDefault="006872E3" w:rsidP="001164EF">
      <w:pPr>
        <w:tabs>
          <w:tab w:val="left" w:pos="9000"/>
        </w:tabs>
        <w:ind w:right="851"/>
        <w:rPr>
          <w:rFonts w:ascii="Calibri" w:hAnsi="Calibri" w:cs="Calibri"/>
          <w:sz w:val="22"/>
          <w:szCs w:val="22"/>
          <w:lang w:val="fr-FR"/>
        </w:rPr>
      </w:pPr>
    </w:p>
    <w:p w:rsidR="006872E3" w:rsidRDefault="006872E3"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6872E3" w:rsidRDefault="006872E3" w:rsidP="001164EF">
      <w:pPr>
        <w:tabs>
          <w:tab w:val="left" w:pos="9000"/>
        </w:tabs>
        <w:ind w:right="851"/>
        <w:rPr>
          <w:rFonts w:ascii="Calibri" w:hAnsi="Calibri" w:cs="Calibri"/>
          <w:b/>
          <w:sz w:val="22"/>
          <w:szCs w:val="22"/>
        </w:rPr>
      </w:pPr>
    </w:p>
    <w:p w:rsidR="006872E3" w:rsidRDefault="006872E3" w:rsidP="001164EF">
      <w:pPr>
        <w:tabs>
          <w:tab w:val="left" w:pos="9000"/>
        </w:tabs>
        <w:ind w:right="851"/>
        <w:rPr>
          <w:rFonts w:ascii="Calibri" w:hAnsi="Calibri" w:cs="Calibri"/>
          <w:b/>
          <w:sz w:val="22"/>
          <w:szCs w:val="22"/>
        </w:rPr>
      </w:pPr>
      <w:r>
        <w:rPr>
          <w:rFonts w:ascii="Calibri" w:hAnsi="Calibri" w:cs="Calibri"/>
          <w:b/>
          <w:noProof/>
          <w:sz w:val="22"/>
          <w:szCs w:val="22"/>
        </w:rPr>
        <w:drawing>
          <wp:inline distT="0" distB="0" distL="0" distR="0">
            <wp:extent cx="1647825" cy="2466245"/>
            <wp:effectExtent l="0" t="0" r="0" b="0"/>
            <wp:docPr id="4" name="Grafik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957.jpg"/>
                    <pic:cNvPicPr/>
                  </pic:nvPicPr>
                  <pic:blipFill>
                    <a:blip r:embed="rId10">
                      <a:extLst>
                        <a:ext uri="{28A0092B-C50C-407E-A947-70E740481C1C}">
                          <a14:useLocalDpi xmlns:a14="http://schemas.microsoft.com/office/drawing/2010/main" val="0"/>
                        </a:ext>
                      </a:extLst>
                    </a:blip>
                    <a:stretch>
                      <a:fillRect/>
                    </a:stretch>
                  </pic:blipFill>
                  <pic:spPr>
                    <a:xfrm>
                      <a:off x="0" y="0"/>
                      <a:ext cx="1666173" cy="2493705"/>
                    </a:xfrm>
                    <a:prstGeom prst="rect">
                      <a:avLst/>
                    </a:prstGeom>
                  </pic:spPr>
                </pic:pic>
              </a:graphicData>
            </a:graphic>
          </wp:inline>
        </w:drawing>
      </w:r>
      <w:r w:rsidR="004824E5">
        <w:rPr>
          <w:rFonts w:ascii="Calibri" w:hAnsi="Calibri" w:cs="Calibri"/>
          <w:b/>
          <w:noProof/>
          <w:sz w:val="22"/>
          <w:szCs w:val="22"/>
        </w:rPr>
        <w:drawing>
          <wp:inline distT="0" distB="0" distL="0" distR="0">
            <wp:extent cx="1580444" cy="2438400"/>
            <wp:effectExtent l="0" t="0" r="1270" b="0"/>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er-martina-1407.jpg"/>
                    <pic:cNvPicPr/>
                  </pic:nvPicPr>
                  <pic:blipFill>
                    <a:blip r:embed="rId12">
                      <a:extLst>
                        <a:ext uri="{28A0092B-C50C-407E-A947-70E740481C1C}">
                          <a14:useLocalDpi xmlns:a14="http://schemas.microsoft.com/office/drawing/2010/main" val="0"/>
                        </a:ext>
                      </a:extLst>
                    </a:blip>
                    <a:stretch>
                      <a:fillRect/>
                    </a:stretch>
                  </pic:blipFill>
                  <pic:spPr>
                    <a:xfrm>
                      <a:off x="0" y="0"/>
                      <a:ext cx="1580755" cy="2438880"/>
                    </a:xfrm>
                    <a:prstGeom prst="rect">
                      <a:avLst/>
                    </a:prstGeom>
                  </pic:spPr>
                </pic:pic>
              </a:graphicData>
            </a:graphic>
          </wp:inline>
        </w:drawing>
      </w:r>
    </w:p>
    <w:p w:rsidR="004824E5" w:rsidRPr="004824E5" w:rsidRDefault="004824E5" w:rsidP="001164EF">
      <w:pPr>
        <w:tabs>
          <w:tab w:val="left" w:pos="9000"/>
        </w:tabs>
        <w:ind w:right="851"/>
        <w:rPr>
          <w:rFonts w:ascii="Calibri" w:hAnsi="Calibri" w:cs="Calibri"/>
          <w:sz w:val="22"/>
          <w:szCs w:val="22"/>
        </w:rPr>
      </w:pPr>
      <w:r w:rsidRPr="004824E5">
        <w:rPr>
          <w:rFonts w:ascii="Calibri" w:hAnsi="Calibri" w:cs="Calibri"/>
          <w:sz w:val="22"/>
          <w:szCs w:val="22"/>
        </w:rPr>
        <w:t xml:space="preserve">                     </w:t>
      </w:r>
      <w:r>
        <w:rPr>
          <w:rFonts w:ascii="Calibri" w:hAnsi="Calibri" w:cs="Calibri"/>
          <w:sz w:val="22"/>
          <w:szCs w:val="22"/>
        </w:rPr>
        <w:t xml:space="preserve">                              </w:t>
      </w:r>
      <w:r w:rsidRPr="004824E5">
        <w:rPr>
          <w:rFonts w:ascii="Calibri" w:hAnsi="Calibri" w:cs="Calibri"/>
          <w:sz w:val="22"/>
          <w:szCs w:val="22"/>
        </w:rPr>
        <w:t xml:space="preserve"> © Rafaela Pröll</w:t>
      </w:r>
    </w:p>
    <w:p w:rsidR="006872E3" w:rsidRPr="007E354A" w:rsidRDefault="006872E3" w:rsidP="001164EF">
      <w:pPr>
        <w:spacing w:line="360" w:lineRule="auto"/>
        <w:ind w:right="851"/>
        <w:rPr>
          <w:rFonts w:ascii="Calibri" w:hAnsi="Calibri"/>
          <w:sz w:val="22"/>
          <w:szCs w:val="22"/>
        </w:rPr>
      </w:pPr>
    </w:p>
    <w:p w:rsidR="006872E3" w:rsidRPr="001164EF" w:rsidRDefault="006872E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872E3" w:rsidRPr="0027118F" w:rsidRDefault="006872E3"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Martina Parker</w:t>
      </w:r>
      <w:r w:rsidRPr="0027118F">
        <w:rPr>
          <w:rFonts w:ascii="Calibri" w:hAnsi="Calibri"/>
          <w:sz w:val="22"/>
          <w:szCs w:val="22"/>
        </w:rPr>
        <w:t xml:space="preserve"> »</w:t>
      </w:r>
      <w:proofErr w:type="spellStart"/>
      <w:r w:rsidRPr="007E12D6">
        <w:rPr>
          <w:rFonts w:ascii="Calibri" w:hAnsi="Calibri"/>
          <w:noProof/>
          <w:sz w:val="22"/>
          <w:szCs w:val="22"/>
        </w:rPr>
        <w:t>Zuagroast</w:t>
      </w:r>
      <w:proofErr w:type="spellEnd"/>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7E12D6">
        <w:rPr>
          <w:rFonts w:ascii="Calibri" w:hAnsi="Calibri"/>
          <w:noProof/>
          <w:sz w:val="22"/>
          <w:szCs w:val="22"/>
        </w:rPr>
        <w:t>978-3-8392-0095-7</w:t>
      </w:r>
    </w:p>
    <w:p w:rsidR="006872E3" w:rsidRPr="0027118F" w:rsidRDefault="006872E3" w:rsidP="001164EF">
      <w:pPr>
        <w:spacing w:line="360" w:lineRule="auto"/>
        <w:ind w:left="360" w:right="851"/>
        <w:rPr>
          <w:rFonts w:ascii="Calibri" w:hAnsi="Calibri"/>
          <w:noProof/>
          <w:sz w:val="22"/>
          <w:szCs w:val="22"/>
        </w:rPr>
      </w:pPr>
    </w:p>
    <w:p w:rsidR="006872E3" w:rsidRPr="001164EF" w:rsidRDefault="006872E3" w:rsidP="001164EF">
      <w:pPr>
        <w:spacing w:line="360" w:lineRule="auto"/>
        <w:ind w:right="851"/>
        <w:rPr>
          <w:rFonts w:ascii="Calibri" w:hAnsi="Calibri"/>
          <w:b/>
          <w:sz w:val="22"/>
          <w:szCs w:val="22"/>
        </w:rPr>
      </w:pPr>
      <w:r w:rsidRPr="001164EF">
        <w:rPr>
          <w:rFonts w:ascii="Calibri" w:hAnsi="Calibri"/>
          <w:b/>
          <w:sz w:val="22"/>
          <w:szCs w:val="22"/>
        </w:rPr>
        <w:t>Absender:</w:t>
      </w:r>
    </w:p>
    <w:p w:rsidR="006872E3" w:rsidRPr="005B36C5" w:rsidRDefault="006872E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872E3" w:rsidRPr="005B36C5" w:rsidRDefault="006872E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872E3" w:rsidRPr="005B36C5" w:rsidRDefault="006872E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872E3" w:rsidRPr="005B36C5" w:rsidRDefault="006872E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872E3" w:rsidRPr="005B36C5" w:rsidRDefault="006872E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872E3" w:rsidRPr="005B36C5" w:rsidRDefault="006872E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872E3" w:rsidRPr="005B36C5" w:rsidRDefault="006872E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872E3" w:rsidRPr="005B36C5" w:rsidRDefault="006872E3"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6872E3" w:rsidRPr="005B36C5" w:rsidRDefault="006872E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872E3" w:rsidRPr="005B36C5" w:rsidRDefault="006872E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872E3" w:rsidRPr="005B36C5" w:rsidRDefault="006872E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872E3" w:rsidRPr="005B36C5" w:rsidRDefault="006872E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872E3" w:rsidRPr="00AC1BFB" w:rsidRDefault="006872E3" w:rsidP="00842974">
      <w:pPr>
        <w:tabs>
          <w:tab w:val="left" w:pos="9000"/>
        </w:tabs>
        <w:ind w:right="226"/>
        <w:rPr>
          <w:rFonts w:ascii="Quire Sans Pro Light" w:hAnsi="Quire Sans Pro Light" w:cs="Calibri"/>
          <w:sz w:val="22"/>
          <w:szCs w:val="22"/>
        </w:rPr>
      </w:pPr>
    </w:p>
    <w:p w:rsidR="006872E3" w:rsidRPr="00AD7145" w:rsidRDefault="006872E3" w:rsidP="00842974">
      <w:pPr>
        <w:tabs>
          <w:tab w:val="left" w:pos="9000"/>
        </w:tabs>
        <w:ind w:right="226"/>
        <w:rPr>
          <w:rFonts w:ascii="Quire Sans Pro" w:hAnsi="Quire Sans Pro" w:cs="Calibri"/>
          <w:b/>
          <w:sz w:val="22"/>
          <w:szCs w:val="22"/>
        </w:rPr>
      </w:pPr>
    </w:p>
    <w:p w:rsidR="006872E3" w:rsidRDefault="006872E3">
      <w:pPr>
        <w:sectPr w:rsidR="006872E3" w:rsidSect="00491148">
          <w:headerReference w:type="default" r:id="rId13"/>
          <w:pgSz w:w="11906" w:h="16838"/>
          <w:pgMar w:top="851" w:right="1417" w:bottom="1134" w:left="1417" w:header="708" w:footer="708" w:gutter="0"/>
          <w:pgNumType w:start="1"/>
          <w:cols w:space="708"/>
          <w:docGrid w:linePitch="360"/>
        </w:sectPr>
      </w:pPr>
    </w:p>
    <w:p w:rsidR="006872E3" w:rsidRDefault="006872E3">
      <w:pPr>
        <w:sectPr w:rsidR="006872E3" w:rsidSect="00491148">
          <w:headerReference w:type="default" r:id="rId14"/>
          <w:type w:val="continuous"/>
          <w:pgSz w:w="11906" w:h="16838"/>
          <w:pgMar w:top="851" w:right="1417" w:bottom="1134" w:left="1417" w:header="708" w:footer="708" w:gutter="0"/>
          <w:cols w:space="708"/>
          <w:docGrid w:linePitch="360"/>
        </w:sectPr>
      </w:pPr>
    </w:p>
    <w:p w:rsidR="006872E3" w:rsidRDefault="006872E3"/>
    <w:sectPr w:rsidR="006872E3" w:rsidSect="006872E3">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2E3" w:rsidRDefault="006872E3" w:rsidP="00A923F4">
      <w:r>
        <w:separator/>
      </w:r>
    </w:p>
  </w:endnote>
  <w:endnote w:type="continuationSeparator" w:id="0">
    <w:p w:rsidR="006872E3" w:rsidRDefault="006872E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2E3" w:rsidRDefault="006872E3" w:rsidP="00A923F4">
      <w:r>
        <w:separator/>
      </w:r>
    </w:p>
  </w:footnote>
  <w:footnote w:type="continuationSeparator" w:id="0">
    <w:p w:rsidR="006872E3" w:rsidRDefault="006872E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2E3" w:rsidRDefault="006872E3">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2E3" w:rsidRDefault="006872E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4051F"/>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24E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872E3"/>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8664159-1CEC-433D-8998-11626231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tinapark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einer-verlag.de/images/verlag/autoren/print/parker-martina-1407.jp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gmeiner-verlag.de/images/verlag/cover/print/9783839200957.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E6D09-A9F3-4031-9D84-1D8D2E727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2718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2021-04-19T07:50:00Z</dcterms:created>
  <dcterms:modified xsi:type="dcterms:W3CDTF">2021-05-14T14:03:00Z</dcterms:modified>
</cp:coreProperties>
</file>