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B2B" w:rsidRPr="00A66A17" w:rsidRDefault="00D76B2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76B2B" w:rsidRPr="00B1269D" w:rsidRDefault="00D76B2B"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Trugbilder</w:t>
      </w:r>
      <w:r w:rsidRPr="00B1269D">
        <w:rPr>
          <w:rFonts w:ascii="Calibri" w:hAnsi="Calibri" w:cs="Calibri"/>
          <w:b/>
          <w:sz w:val="22"/>
          <w:szCs w:val="22"/>
        </w:rPr>
        <w:t xml:space="preserve">« von </w:t>
      </w:r>
      <w:r w:rsidRPr="007E12D6">
        <w:rPr>
          <w:rFonts w:ascii="Calibri" w:hAnsi="Calibri" w:cs="Calibri"/>
          <w:b/>
          <w:noProof/>
          <w:sz w:val="22"/>
          <w:szCs w:val="22"/>
        </w:rPr>
        <w:t>Ella Danz</w:t>
      </w:r>
    </w:p>
    <w:p w:rsidR="00D76B2B" w:rsidRDefault="00D76B2B"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Juli</w:t>
      </w:r>
      <w:r>
        <w:rPr>
          <w:rFonts w:ascii="Calibri" w:hAnsi="Calibri" w:cs="Calibri"/>
          <w:sz w:val="22"/>
          <w:szCs w:val="22"/>
        </w:rPr>
        <w:t xml:space="preserve"> 2021</w:t>
      </w:r>
    </w:p>
    <w:p w:rsidR="00D76B2B" w:rsidRPr="001164EF" w:rsidRDefault="00D76B2B" w:rsidP="001164EF">
      <w:pPr>
        <w:pStyle w:val="Textkrper2"/>
        <w:tabs>
          <w:tab w:val="left" w:pos="8460"/>
        </w:tabs>
        <w:ind w:right="851"/>
        <w:rPr>
          <w:rFonts w:ascii="Calibri" w:hAnsi="Calibri" w:cs="Calibri"/>
          <w:sz w:val="22"/>
          <w:szCs w:val="22"/>
        </w:rPr>
      </w:pPr>
    </w:p>
    <w:p w:rsidR="00D76B2B" w:rsidRPr="00AF714A" w:rsidRDefault="00AF714A" w:rsidP="000C3D01">
      <w:pPr>
        <w:pStyle w:val="Textkrper2"/>
        <w:tabs>
          <w:tab w:val="left" w:pos="8460"/>
        </w:tabs>
        <w:spacing w:after="240" w:line="276" w:lineRule="auto"/>
        <w:ind w:right="851"/>
        <w:rPr>
          <w:rFonts w:ascii="Calibri" w:hAnsi="Calibri" w:cs="Calibri"/>
          <w:sz w:val="22"/>
          <w:szCs w:val="22"/>
          <w:lang w:val="en-US"/>
        </w:rPr>
      </w:pPr>
      <w:r w:rsidRPr="00AF714A">
        <w:rPr>
          <w:rFonts w:ascii="Calibri" w:hAnsi="Calibri" w:cs="Calibri"/>
          <w:szCs w:val="32"/>
        </w:rPr>
        <w:t>Make-up, Mode, Mord</w:t>
      </w:r>
      <w:r w:rsidR="00D76B2B" w:rsidRPr="00AF714A">
        <w:rPr>
          <w:rFonts w:ascii="Calibri" w:hAnsi="Calibri" w:cs="Calibri"/>
          <w:szCs w:val="32"/>
        </w:rPr>
        <w:br/>
      </w:r>
      <w:r w:rsidRPr="00AF714A">
        <w:rPr>
          <w:rFonts w:ascii="Calibri" w:hAnsi="Calibri" w:cs="Calibri"/>
          <w:sz w:val="22"/>
          <w:szCs w:val="22"/>
        </w:rPr>
        <w:t xml:space="preserve">Ella Danz‘ beliebte Serienfigur Georg Angermüller ermittelt in seinem 11. </w:t>
      </w:r>
      <w:r w:rsidRPr="00AF714A">
        <w:rPr>
          <w:rFonts w:ascii="Calibri" w:hAnsi="Calibri" w:cs="Calibri"/>
          <w:sz w:val="22"/>
          <w:szCs w:val="22"/>
          <w:lang w:val="en-US"/>
        </w:rPr>
        <w:t>Fall</w:t>
      </w:r>
      <w:bookmarkStart w:id="0" w:name="_GoBack"/>
      <w:bookmarkEnd w:id="0"/>
    </w:p>
    <w:p w:rsidR="00D76B2B" w:rsidRDefault="00AF714A" w:rsidP="000F45B4">
      <w:pPr>
        <w:tabs>
          <w:tab w:val="left" w:pos="9000"/>
        </w:tabs>
        <w:spacing w:before="120" w:line="276" w:lineRule="auto"/>
        <w:ind w:right="850"/>
        <w:rPr>
          <w:rFonts w:ascii="Calibri" w:hAnsi="Calibri" w:cs="Calibri"/>
          <w:sz w:val="22"/>
          <w:szCs w:val="22"/>
        </w:rPr>
      </w:pPr>
      <w:r w:rsidRPr="00AF714A">
        <w:rPr>
          <w:rFonts w:ascii="Calibri" w:hAnsi="Calibri" w:cs="Calibri"/>
          <w:sz w:val="22"/>
          <w:szCs w:val="22"/>
        </w:rPr>
        <w:t xml:space="preserve">Nach zehn spannenden Kriminalfällen legte der gourmetbegeisterte Kommissar Angermüller zuletzt eine Pause ein. Jetzt ist er zurück aus seinem wohlverdienten Sabbatjahr und ein neuer Fall wartet schon auf ihn. In Ella Danz‘ neuestem Krimi »Trugbilder« schwant Angermüller Böses, denn seine verschwundene Nachbarin Tonya, ein gefeierter Internetstar, und eine verbrannte Frauenleiche erfordern seine volle Aufmerksamkeit. Seine Ermittlungen führen ihn in die ihm bisher unbekannte Welt der </w:t>
      </w:r>
      <w:proofErr w:type="spellStart"/>
      <w:r w:rsidRPr="00AF714A">
        <w:rPr>
          <w:rFonts w:ascii="Calibri" w:hAnsi="Calibri" w:cs="Calibri"/>
          <w:sz w:val="22"/>
          <w:szCs w:val="22"/>
        </w:rPr>
        <w:t>Influencer</w:t>
      </w:r>
      <w:proofErr w:type="spellEnd"/>
      <w:r w:rsidRPr="00AF714A">
        <w:rPr>
          <w:rFonts w:ascii="Calibri" w:hAnsi="Calibri" w:cs="Calibri"/>
          <w:sz w:val="22"/>
          <w:szCs w:val="22"/>
        </w:rPr>
        <w:t>, voller Oberflächlichkeit und trügerischer Perfektion. Bald stellt sich heraus, dass es sich bei der Toten um Tonyas größte Konkurrentin handelt. Während Angermüller sich noch fragt, ob Tonya für den Erfolg über Leichen geht, wird ihr Auto gefunden. Nach Hinweisen zu ihrem Verschwinden oder einem Motiv sucht der Ermittler aber vergeblich. Neben dem haarsträubenden Fall muss sich Angermüller auch privat mit allerhand Verstrickungen auseinandersetzen. Für den kulinarisch veranlagten Kommissar allerdings kein Grund, sich nicht auch ausgiebig seiner Leidenschaft der Zubereitung einiger Gaumenfreuden zu widmen.</w:t>
      </w:r>
    </w:p>
    <w:p w:rsidR="00D76B2B" w:rsidRDefault="00D76B2B" w:rsidP="00907EE7">
      <w:pPr>
        <w:tabs>
          <w:tab w:val="left" w:pos="9000"/>
        </w:tabs>
        <w:spacing w:line="276" w:lineRule="auto"/>
        <w:ind w:right="850"/>
        <w:rPr>
          <w:rFonts w:ascii="Calibri" w:hAnsi="Calibri" w:cs="Calibri"/>
          <w:sz w:val="22"/>
          <w:szCs w:val="22"/>
        </w:rPr>
      </w:pPr>
    </w:p>
    <w:p w:rsidR="00D76B2B" w:rsidRPr="002B767E" w:rsidRDefault="00D76B2B"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76B2B" w:rsidRPr="00C05FD2" w:rsidRDefault="00D76B2B"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„Tonya ist eine erfolgreiche Influencerin“, erzählt die Mutter von Kommissar Angermüllers Nachbarin. Sie sorgt sich, weil ihre Tochter längst von einer Reise zurück sein wollte. Als in einem geschlossenen Strandbad am Pönitzer See eine verbrannte Frauenleiche entdeckt wird, ist Angermüller alarmiert. Doch es ist nicht seine Nachbarin. Sein erster großer Fall nach dem Sabbatjahr verlangt dem Kommissar einiges ab und auch in seinem Privatleben gibt es neue Verwicklungen. Wie gut, dass er sich des Öfteren den ganzen Frust von der Seele kochen kann.</w:t>
      </w:r>
    </w:p>
    <w:p w:rsidR="00D76B2B" w:rsidRPr="00C05FD2" w:rsidRDefault="00D76B2B" w:rsidP="00907EE7">
      <w:pPr>
        <w:tabs>
          <w:tab w:val="left" w:pos="9000"/>
        </w:tabs>
        <w:spacing w:line="276" w:lineRule="auto"/>
        <w:ind w:right="850"/>
        <w:rPr>
          <w:rFonts w:ascii="Calibri" w:hAnsi="Calibri" w:cs="Calibri"/>
          <w:sz w:val="22"/>
          <w:szCs w:val="22"/>
        </w:rPr>
      </w:pPr>
    </w:p>
    <w:p w:rsidR="00D76B2B" w:rsidRDefault="00D76B2B"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Die Autorin</w:t>
      </w:r>
    </w:p>
    <w:p w:rsidR="00D76B2B" w:rsidRPr="00DF07C9" w:rsidRDefault="00D76B2B"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Ella Danz, gebürtige Oberfränkin, lebt seit ihrem Publizistikstudium in Berlin. Nach Jahren in der Ökobranche ist sie mittlerweile als freie Autorin tätig. Ihr spezielles Interesse gilt der genauen Beobachtung von Verhaltensweisen und Beziehungen ihrer Mitmenschen. In ihren Angermüller-Krimis wird gern gekocht und gegessen, mischt sich Spannung mit Genuss. Und der Kommissar, ein sympathischer Oberfranke im Lübecker Exil, kämpft nicht nur gegen das Verbrechen, sondern auch gegen schlechtes Essen.</w:t>
      </w:r>
    </w:p>
    <w:p w:rsidR="00D76B2B" w:rsidRPr="00DF07C9" w:rsidRDefault="00D76B2B" w:rsidP="00907EE7">
      <w:pPr>
        <w:tabs>
          <w:tab w:val="left" w:pos="9000"/>
        </w:tabs>
        <w:spacing w:line="276" w:lineRule="auto"/>
        <w:ind w:right="850"/>
        <w:rPr>
          <w:rFonts w:ascii="Calibri" w:hAnsi="Calibri" w:cs="Calibri"/>
          <w:sz w:val="22"/>
          <w:szCs w:val="22"/>
        </w:rPr>
      </w:pPr>
    </w:p>
    <w:p w:rsidR="00D76B2B" w:rsidRPr="00DF07C9" w:rsidRDefault="00D76B2B" w:rsidP="00907EE7">
      <w:pPr>
        <w:tabs>
          <w:tab w:val="left" w:pos="9000"/>
        </w:tabs>
        <w:spacing w:line="276" w:lineRule="auto"/>
        <w:ind w:right="850"/>
        <w:rPr>
          <w:rFonts w:ascii="Calibri" w:hAnsi="Calibri" w:cs="Calibri"/>
          <w:sz w:val="22"/>
          <w:szCs w:val="22"/>
        </w:rPr>
      </w:pPr>
    </w:p>
    <w:p w:rsidR="00D76B2B" w:rsidRPr="00C05FD2" w:rsidRDefault="00D76B2B" w:rsidP="003A2E32">
      <w:pPr>
        <w:tabs>
          <w:tab w:val="left" w:pos="9000"/>
        </w:tabs>
        <w:ind w:right="851"/>
        <w:rPr>
          <w:rFonts w:ascii="Calibri" w:hAnsi="Calibri" w:cs="Calibri"/>
          <w:b/>
          <w:sz w:val="22"/>
          <w:szCs w:val="22"/>
        </w:rPr>
      </w:pPr>
      <w:r w:rsidRPr="007E12D6">
        <w:rPr>
          <w:rFonts w:ascii="Calibri" w:hAnsi="Calibri" w:cs="Calibri"/>
          <w:b/>
          <w:noProof/>
          <w:sz w:val="22"/>
          <w:szCs w:val="22"/>
        </w:rPr>
        <w:t>Trugbilder</w:t>
      </w:r>
    </w:p>
    <w:p w:rsidR="00D76B2B" w:rsidRPr="00C05FD2" w:rsidRDefault="00D76B2B" w:rsidP="003A2E32">
      <w:pPr>
        <w:tabs>
          <w:tab w:val="left" w:pos="9000"/>
        </w:tabs>
        <w:ind w:right="851"/>
        <w:rPr>
          <w:rFonts w:ascii="Calibri" w:hAnsi="Calibri" w:cs="Calibri"/>
          <w:b/>
          <w:sz w:val="22"/>
          <w:szCs w:val="22"/>
        </w:rPr>
      </w:pPr>
      <w:r w:rsidRPr="007E12D6">
        <w:rPr>
          <w:rFonts w:ascii="Calibri" w:hAnsi="Calibri" w:cs="Calibri"/>
          <w:b/>
          <w:noProof/>
          <w:sz w:val="22"/>
          <w:szCs w:val="22"/>
        </w:rPr>
        <w:t>Ella Danz</w:t>
      </w:r>
    </w:p>
    <w:p w:rsidR="00D76B2B" w:rsidRPr="00C05FD2" w:rsidRDefault="00D76B2B" w:rsidP="003A2E32">
      <w:pPr>
        <w:tabs>
          <w:tab w:val="left" w:pos="9000"/>
        </w:tabs>
        <w:ind w:right="851"/>
        <w:rPr>
          <w:rFonts w:ascii="Calibri" w:hAnsi="Calibri" w:cs="Calibri"/>
          <w:b/>
          <w:sz w:val="22"/>
          <w:szCs w:val="22"/>
        </w:rPr>
      </w:pPr>
      <w:r w:rsidRPr="007E12D6">
        <w:rPr>
          <w:rFonts w:ascii="Calibri" w:hAnsi="Calibri" w:cs="Calibri"/>
          <w:b/>
          <w:noProof/>
          <w:sz w:val="22"/>
          <w:szCs w:val="22"/>
        </w:rPr>
        <w:t>374</w:t>
      </w:r>
      <w:r w:rsidRPr="00C05FD2">
        <w:rPr>
          <w:rFonts w:ascii="Calibri" w:hAnsi="Calibri" w:cs="Calibri"/>
          <w:b/>
          <w:sz w:val="22"/>
          <w:szCs w:val="22"/>
        </w:rPr>
        <w:t xml:space="preserve"> Seiten</w:t>
      </w:r>
    </w:p>
    <w:p w:rsidR="00D76B2B" w:rsidRPr="00C05FD2" w:rsidRDefault="00D76B2B"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14</w:t>
      </w:r>
      <w:r w:rsidRPr="00C05FD2">
        <w:rPr>
          <w:rFonts w:ascii="Calibri" w:hAnsi="Calibri" w:cs="Calibri"/>
          <w:b/>
          <w:bCs/>
          <w:sz w:val="22"/>
          <w:szCs w:val="22"/>
        </w:rPr>
        <w:t xml:space="preserve">,00 [D] / EUR </w:t>
      </w:r>
      <w:r w:rsidRPr="007E12D6">
        <w:rPr>
          <w:rFonts w:ascii="Calibri" w:hAnsi="Calibri" w:cs="Calibri"/>
          <w:b/>
          <w:bCs/>
          <w:noProof/>
          <w:sz w:val="22"/>
          <w:szCs w:val="22"/>
        </w:rPr>
        <w:t>14,4</w:t>
      </w:r>
      <w:r w:rsidRPr="00C05FD2">
        <w:rPr>
          <w:rFonts w:ascii="Calibri" w:hAnsi="Calibri" w:cs="Calibri"/>
          <w:b/>
          <w:bCs/>
          <w:sz w:val="22"/>
          <w:szCs w:val="22"/>
        </w:rPr>
        <w:t>0 [A]</w:t>
      </w:r>
    </w:p>
    <w:p w:rsidR="00D76B2B" w:rsidRPr="00AF714A" w:rsidRDefault="00D76B2B" w:rsidP="00CF00FE">
      <w:pPr>
        <w:tabs>
          <w:tab w:val="left" w:pos="9000"/>
        </w:tabs>
        <w:ind w:right="851"/>
        <w:rPr>
          <w:rFonts w:ascii="Calibri" w:hAnsi="Calibri" w:cs="Calibri"/>
          <w:b/>
          <w:bCs/>
          <w:sz w:val="22"/>
          <w:szCs w:val="22"/>
        </w:rPr>
      </w:pPr>
      <w:r w:rsidRPr="00AF714A">
        <w:rPr>
          <w:rFonts w:ascii="Calibri" w:hAnsi="Calibri" w:cs="Calibri"/>
          <w:b/>
          <w:bCs/>
          <w:sz w:val="22"/>
          <w:szCs w:val="22"/>
        </w:rPr>
        <w:t xml:space="preserve">ISBN </w:t>
      </w:r>
      <w:r w:rsidRPr="00AF714A">
        <w:rPr>
          <w:rFonts w:ascii="Calibri" w:hAnsi="Calibri" w:cs="Calibri"/>
          <w:b/>
          <w:bCs/>
          <w:noProof/>
          <w:sz w:val="22"/>
          <w:szCs w:val="22"/>
        </w:rPr>
        <w:t>978-3-8392-2790-9</w:t>
      </w:r>
    </w:p>
    <w:p w:rsidR="00D76B2B" w:rsidRPr="001164EF" w:rsidRDefault="00D76B2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7.</w:t>
      </w:r>
      <w:r>
        <w:rPr>
          <w:rFonts w:ascii="Calibri" w:hAnsi="Calibri" w:cs="Calibri"/>
          <w:b/>
          <w:bCs/>
          <w:sz w:val="22"/>
          <w:szCs w:val="22"/>
        </w:rPr>
        <w:t xml:space="preserve"> </w:t>
      </w:r>
      <w:r w:rsidRPr="007E12D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76B2B" w:rsidRDefault="00D76B2B" w:rsidP="001164EF">
      <w:pPr>
        <w:tabs>
          <w:tab w:val="left" w:pos="9000"/>
        </w:tabs>
        <w:ind w:right="851"/>
        <w:rPr>
          <w:rFonts w:ascii="Calibri" w:hAnsi="Calibri" w:cs="Calibri"/>
          <w:bCs/>
          <w:sz w:val="22"/>
          <w:szCs w:val="22"/>
        </w:rPr>
      </w:pPr>
    </w:p>
    <w:p w:rsidR="00D76B2B" w:rsidRPr="000C3D01" w:rsidRDefault="00D76B2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76B2B" w:rsidRPr="001164EF" w:rsidRDefault="00D76B2B" w:rsidP="001164EF">
      <w:pPr>
        <w:tabs>
          <w:tab w:val="left" w:pos="9000"/>
        </w:tabs>
        <w:ind w:right="851"/>
        <w:rPr>
          <w:rFonts w:ascii="Calibri" w:hAnsi="Calibri" w:cs="Calibri"/>
          <w:sz w:val="22"/>
          <w:szCs w:val="22"/>
        </w:rPr>
      </w:pPr>
      <w:r>
        <w:rPr>
          <w:rFonts w:ascii="Calibri" w:hAnsi="Calibri" w:cs="Calibri"/>
          <w:sz w:val="22"/>
          <w:szCs w:val="22"/>
        </w:rPr>
        <w:t>Petra Asprion</w:t>
      </w:r>
    </w:p>
    <w:p w:rsidR="00D76B2B" w:rsidRPr="001164EF" w:rsidRDefault="00D76B2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76B2B" w:rsidRPr="001164EF" w:rsidRDefault="00D76B2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76B2B" w:rsidRPr="001164EF" w:rsidRDefault="00D76B2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D76B2B" w:rsidRPr="00784DDE" w:rsidRDefault="00D76B2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76B2B" w:rsidRPr="00937B92" w:rsidRDefault="00D76B2B"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D76B2B" w:rsidRPr="00E25A57" w:rsidRDefault="00D76B2B"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D76B2B" w:rsidRPr="00E25A57" w:rsidRDefault="00D76B2B" w:rsidP="001164EF">
      <w:pPr>
        <w:tabs>
          <w:tab w:val="left" w:pos="9000"/>
        </w:tabs>
        <w:ind w:right="851"/>
        <w:rPr>
          <w:rFonts w:ascii="Calibri" w:hAnsi="Calibri" w:cs="Calibri"/>
          <w:sz w:val="22"/>
          <w:szCs w:val="22"/>
          <w:lang w:val="fr-FR"/>
        </w:rPr>
      </w:pPr>
    </w:p>
    <w:p w:rsidR="00D76B2B" w:rsidRPr="00E25A57" w:rsidRDefault="00D76B2B" w:rsidP="001164EF">
      <w:pPr>
        <w:tabs>
          <w:tab w:val="left" w:pos="9000"/>
        </w:tabs>
        <w:ind w:right="851"/>
        <w:rPr>
          <w:rFonts w:ascii="Calibri" w:hAnsi="Calibri" w:cs="Calibri"/>
          <w:sz w:val="22"/>
          <w:szCs w:val="22"/>
          <w:lang w:val="fr-FR"/>
        </w:rPr>
      </w:pPr>
    </w:p>
    <w:p w:rsidR="00D76B2B" w:rsidRDefault="00D76B2B"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D76B2B" w:rsidRDefault="00D76B2B" w:rsidP="001164EF">
      <w:pPr>
        <w:tabs>
          <w:tab w:val="left" w:pos="9000"/>
        </w:tabs>
        <w:ind w:right="851"/>
        <w:rPr>
          <w:rFonts w:ascii="Calibri" w:hAnsi="Calibri" w:cs="Calibri"/>
          <w:b/>
          <w:sz w:val="22"/>
          <w:szCs w:val="22"/>
        </w:rPr>
      </w:pPr>
    </w:p>
    <w:p w:rsidR="00D76B2B" w:rsidRPr="00937B92" w:rsidRDefault="00D76B2B" w:rsidP="001164EF">
      <w:pPr>
        <w:tabs>
          <w:tab w:val="left" w:pos="9000"/>
        </w:tabs>
        <w:ind w:right="851"/>
        <w:rPr>
          <w:rFonts w:ascii="Calibri" w:hAnsi="Calibri" w:cs="Calibri"/>
          <w:b/>
          <w:sz w:val="22"/>
          <w:szCs w:val="22"/>
        </w:rPr>
      </w:pPr>
      <w:r>
        <w:rPr>
          <w:rFonts w:ascii="Calibri" w:hAnsi="Calibri" w:cs="Calibri"/>
          <w:b/>
          <w:noProof/>
          <w:sz w:val="22"/>
          <w:szCs w:val="22"/>
        </w:rPr>
        <w:drawing>
          <wp:inline distT="0" distB="0" distL="0" distR="0">
            <wp:extent cx="1713982" cy="2867025"/>
            <wp:effectExtent l="0" t="0" r="635"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27909.jpg"/>
                    <pic:cNvPicPr/>
                  </pic:nvPicPr>
                  <pic:blipFill>
                    <a:blip r:embed="rId9">
                      <a:extLst>
                        <a:ext uri="{28A0092B-C50C-407E-A947-70E740481C1C}">
                          <a14:useLocalDpi xmlns:a14="http://schemas.microsoft.com/office/drawing/2010/main" val="0"/>
                        </a:ext>
                      </a:extLst>
                    </a:blip>
                    <a:stretch>
                      <a:fillRect/>
                    </a:stretch>
                  </pic:blipFill>
                  <pic:spPr>
                    <a:xfrm>
                      <a:off x="0" y="0"/>
                      <a:ext cx="1713982" cy="2867025"/>
                    </a:xfrm>
                    <a:prstGeom prst="rect">
                      <a:avLst/>
                    </a:prstGeom>
                  </pic:spPr>
                </pic:pic>
              </a:graphicData>
            </a:graphic>
          </wp:inline>
        </w:drawing>
      </w:r>
      <w:r>
        <w:rPr>
          <w:rFonts w:ascii="Calibri" w:hAnsi="Calibri" w:cs="Calibri"/>
          <w:b/>
          <w:sz w:val="22"/>
          <w:szCs w:val="22"/>
        </w:rPr>
        <w:t xml:space="preserve">   </w:t>
      </w:r>
      <w:r>
        <w:rPr>
          <w:rFonts w:ascii="Calibri" w:hAnsi="Calibri" w:cs="Calibri"/>
          <w:b/>
          <w:noProof/>
          <w:sz w:val="22"/>
          <w:szCs w:val="22"/>
        </w:rPr>
        <w:drawing>
          <wp:inline distT="0" distB="0" distL="0" distR="0">
            <wp:extent cx="2041071" cy="2857500"/>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z-ella-100.jpg"/>
                    <pic:cNvPicPr/>
                  </pic:nvPicPr>
                  <pic:blipFill>
                    <a:blip r:embed="rId11">
                      <a:extLst>
                        <a:ext uri="{28A0092B-C50C-407E-A947-70E740481C1C}">
                          <a14:useLocalDpi xmlns:a14="http://schemas.microsoft.com/office/drawing/2010/main" val="0"/>
                        </a:ext>
                      </a:extLst>
                    </a:blip>
                    <a:stretch>
                      <a:fillRect/>
                    </a:stretch>
                  </pic:blipFill>
                  <pic:spPr>
                    <a:xfrm>
                      <a:off x="0" y="0"/>
                      <a:ext cx="2045015" cy="2863021"/>
                    </a:xfrm>
                    <a:prstGeom prst="rect">
                      <a:avLst/>
                    </a:prstGeom>
                  </pic:spPr>
                </pic:pic>
              </a:graphicData>
            </a:graphic>
          </wp:inline>
        </w:drawing>
      </w:r>
    </w:p>
    <w:p w:rsidR="00D76B2B" w:rsidRDefault="00D76B2B" w:rsidP="001164EF">
      <w:pPr>
        <w:spacing w:line="360" w:lineRule="auto"/>
        <w:ind w:right="851"/>
        <w:rPr>
          <w:rFonts w:ascii="Calibri" w:hAnsi="Calibri"/>
          <w:sz w:val="22"/>
          <w:szCs w:val="22"/>
        </w:rPr>
      </w:pPr>
      <w:r>
        <w:rPr>
          <w:rFonts w:ascii="Calibri" w:hAnsi="Calibri" w:cs="Calibri"/>
          <w:sz w:val="22"/>
          <w:szCs w:val="22"/>
        </w:rPr>
        <w:t xml:space="preserve">                                                          </w:t>
      </w:r>
      <w:r w:rsidRPr="00D76B2B">
        <w:rPr>
          <w:rFonts w:ascii="Calibri" w:hAnsi="Calibri" w:cs="Calibri"/>
          <w:sz w:val="22"/>
          <w:szCs w:val="22"/>
        </w:rPr>
        <w:t xml:space="preserve">© Sarah </w:t>
      </w:r>
      <w:proofErr w:type="spellStart"/>
      <w:r w:rsidRPr="00D76B2B">
        <w:rPr>
          <w:rFonts w:ascii="Calibri" w:hAnsi="Calibri" w:cs="Calibri"/>
          <w:sz w:val="22"/>
          <w:szCs w:val="22"/>
        </w:rPr>
        <w:t>Koska</w:t>
      </w:r>
      <w:proofErr w:type="spellEnd"/>
    </w:p>
    <w:p w:rsidR="00D76B2B" w:rsidRPr="007E354A" w:rsidRDefault="00D76B2B" w:rsidP="001164EF">
      <w:pPr>
        <w:spacing w:line="360" w:lineRule="auto"/>
        <w:ind w:right="851"/>
        <w:rPr>
          <w:rFonts w:ascii="Calibri" w:hAnsi="Calibri"/>
          <w:sz w:val="22"/>
          <w:szCs w:val="22"/>
        </w:rPr>
      </w:pPr>
    </w:p>
    <w:p w:rsidR="00D76B2B" w:rsidRPr="001164EF" w:rsidRDefault="00D76B2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76B2B" w:rsidRPr="0027118F" w:rsidRDefault="00D76B2B"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Ella Danz</w:t>
      </w:r>
      <w:r w:rsidRPr="0027118F">
        <w:rPr>
          <w:rFonts w:ascii="Calibri" w:hAnsi="Calibri"/>
          <w:sz w:val="22"/>
          <w:szCs w:val="22"/>
        </w:rPr>
        <w:t xml:space="preserve"> »</w:t>
      </w:r>
      <w:r w:rsidRPr="007E12D6">
        <w:rPr>
          <w:rFonts w:ascii="Calibri" w:hAnsi="Calibri"/>
          <w:noProof/>
          <w:sz w:val="22"/>
          <w:szCs w:val="22"/>
        </w:rPr>
        <w:t>Trugbilder</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978-3-8392-2790-9</w:t>
      </w:r>
    </w:p>
    <w:p w:rsidR="00D76B2B" w:rsidRPr="0027118F" w:rsidRDefault="00D76B2B" w:rsidP="001164EF">
      <w:pPr>
        <w:spacing w:line="360" w:lineRule="auto"/>
        <w:ind w:left="360" w:right="851"/>
        <w:rPr>
          <w:rFonts w:ascii="Calibri" w:hAnsi="Calibri"/>
          <w:noProof/>
          <w:sz w:val="22"/>
          <w:szCs w:val="22"/>
        </w:rPr>
      </w:pPr>
    </w:p>
    <w:p w:rsidR="00D76B2B" w:rsidRPr="001164EF" w:rsidRDefault="00D76B2B" w:rsidP="001164EF">
      <w:pPr>
        <w:spacing w:line="360" w:lineRule="auto"/>
        <w:ind w:right="851"/>
        <w:rPr>
          <w:rFonts w:ascii="Calibri" w:hAnsi="Calibri"/>
          <w:b/>
          <w:sz w:val="22"/>
          <w:szCs w:val="22"/>
        </w:rPr>
      </w:pPr>
      <w:r w:rsidRPr="001164EF">
        <w:rPr>
          <w:rFonts w:ascii="Calibri" w:hAnsi="Calibri"/>
          <w:b/>
          <w:sz w:val="22"/>
          <w:szCs w:val="22"/>
        </w:rPr>
        <w:t>Absender:</w:t>
      </w:r>
    </w:p>
    <w:p w:rsidR="00D76B2B" w:rsidRPr="005B36C5" w:rsidRDefault="00D76B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76B2B" w:rsidRPr="005B36C5" w:rsidRDefault="00D76B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76B2B" w:rsidRPr="005B36C5" w:rsidRDefault="00D76B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76B2B" w:rsidRPr="005B36C5" w:rsidRDefault="00D76B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76B2B" w:rsidRPr="005B36C5" w:rsidRDefault="00D76B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76B2B" w:rsidRPr="005B36C5" w:rsidRDefault="00D76B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76B2B" w:rsidRPr="005B36C5" w:rsidRDefault="00D76B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76B2B" w:rsidRPr="005B36C5" w:rsidRDefault="00D76B2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76B2B" w:rsidRPr="005B36C5" w:rsidRDefault="00D76B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76B2B" w:rsidRPr="005B36C5" w:rsidRDefault="00D76B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76B2B" w:rsidRPr="005B36C5" w:rsidRDefault="00D76B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76B2B" w:rsidRPr="005B36C5" w:rsidRDefault="00D76B2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76B2B" w:rsidRPr="00AC1BFB" w:rsidRDefault="00D76B2B" w:rsidP="00842974">
      <w:pPr>
        <w:tabs>
          <w:tab w:val="left" w:pos="9000"/>
        </w:tabs>
        <w:ind w:right="226"/>
        <w:rPr>
          <w:rFonts w:ascii="Quire Sans Pro Light" w:hAnsi="Quire Sans Pro Light" w:cs="Calibri"/>
          <w:sz w:val="22"/>
          <w:szCs w:val="22"/>
        </w:rPr>
      </w:pPr>
    </w:p>
    <w:p w:rsidR="00D76B2B" w:rsidRPr="00AD7145" w:rsidRDefault="00D76B2B" w:rsidP="00842974">
      <w:pPr>
        <w:tabs>
          <w:tab w:val="left" w:pos="9000"/>
        </w:tabs>
        <w:ind w:right="226"/>
        <w:rPr>
          <w:rFonts w:ascii="Quire Sans Pro" w:hAnsi="Quire Sans Pro" w:cs="Calibri"/>
          <w:b/>
          <w:sz w:val="22"/>
          <w:szCs w:val="22"/>
        </w:rPr>
      </w:pPr>
    </w:p>
    <w:p w:rsidR="00D76B2B" w:rsidRDefault="00D76B2B">
      <w:pPr>
        <w:sectPr w:rsidR="00D76B2B" w:rsidSect="00491148">
          <w:headerReference w:type="default" r:id="rId12"/>
          <w:pgSz w:w="11906" w:h="16838"/>
          <w:pgMar w:top="851" w:right="1417" w:bottom="1134" w:left="1417" w:header="708" w:footer="708" w:gutter="0"/>
          <w:pgNumType w:start="1"/>
          <w:cols w:space="708"/>
          <w:docGrid w:linePitch="360"/>
        </w:sectPr>
      </w:pPr>
    </w:p>
    <w:p w:rsidR="00D76B2B" w:rsidRDefault="00D76B2B">
      <w:pPr>
        <w:sectPr w:rsidR="00D76B2B" w:rsidSect="00491148">
          <w:headerReference w:type="default" r:id="rId13"/>
          <w:type w:val="continuous"/>
          <w:pgSz w:w="11906" w:h="16838"/>
          <w:pgMar w:top="851" w:right="1417" w:bottom="1134" w:left="1417" w:header="708" w:footer="708" w:gutter="0"/>
          <w:cols w:space="708"/>
          <w:docGrid w:linePitch="360"/>
        </w:sectPr>
      </w:pPr>
    </w:p>
    <w:p w:rsidR="00D76B2B" w:rsidRDefault="00D76B2B"/>
    <w:sectPr w:rsidR="00D76B2B" w:rsidSect="00D76B2B">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B2B" w:rsidRDefault="00D76B2B" w:rsidP="00A923F4">
      <w:r>
        <w:separator/>
      </w:r>
    </w:p>
  </w:endnote>
  <w:endnote w:type="continuationSeparator" w:id="0">
    <w:p w:rsidR="00D76B2B" w:rsidRDefault="00D76B2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B2B" w:rsidRDefault="00D76B2B" w:rsidP="00A923F4">
      <w:r>
        <w:separator/>
      </w:r>
    </w:p>
  </w:footnote>
  <w:footnote w:type="continuationSeparator" w:id="0">
    <w:p w:rsidR="00D76B2B" w:rsidRDefault="00D76B2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B2B" w:rsidRDefault="00D76B2B">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B2B" w:rsidRDefault="00D76B2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AF714A"/>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76B2B"/>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F39A7B-135B-4BDB-81AD-D85A4D00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90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danz-ella-100.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C7FF-4638-4F0F-AFEE-800D9C59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2021-04-19T07:56:00Z</dcterms:created>
  <dcterms:modified xsi:type="dcterms:W3CDTF">2021-05-18T10:17:00Z</dcterms:modified>
</cp:coreProperties>
</file>