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12" w:rsidRPr="00A66A17" w:rsidRDefault="00D654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65412" w:rsidRPr="00B1269D" w:rsidRDefault="00D65412"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Spreewaldkohle</w:t>
      </w:r>
      <w:r w:rsidRPr="00B1269D">
        <w:rPr>
          <w:rFonts w:ascii="Calibri" w:hAnsi="Calibri" w:cs="Calibri"/>
          <w:b/>
          <w:sz w:val="22"/>
          <w:szCs w:val="22"/>
        </w:rPr>
        <w:t xml:space="preserve">« von </w:t>
      </w:r>
      <w:r w:rsidRPr="00B326D8">
        <w:rPr>
          <w:rFonts w:ascii="Calibri" w:hAnsi="Calibri" w:cs="Calibri"/>
          <w:b/>
          <w:noProof/>
          <w:sz w:val="22"/>
          <w:szCs w:val="22"/>
        </w:rPr>
        <w:t>Franziska Steinhauer</w:t>
      </w:r>
    </w:p>
    <w:p w:rsidR="00D65412" w:rsidRDefault="00D65412"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Februar</w:t>
      </w:r>
      <w:r>
        <w:rPr>
          <w:rFonts w:ascii="Calibri" w:hAnsi="Calibri" w:cs="Calibri"/>
          <w:sz w:val="22"/>
          <w:szCs w:val="22"/>
        </w:rPr>
        <w:t xml:space="preserve"> 2021</w:t>
      </w:r>
    </w:p>
    <w:p w:rsidR="00D65412" w:rsidRDefault="00D65412" w:rsidP="001164EF">
      <w:pPr>
        <w:ind w:right="851"/>
        <w:rPr>
          <w:rFonts w:ascii="Calibri" w:hAnsi="Calibri" w:cs="Calibri"/>
          <w:sz w:val="22"/>
          <w:szCs w:val="22"/>
        </w:rPr>
      </w:pPr>
    </w:p>
    <w:p w:rsidR="00D65412" w:rsidRPr="001164EF" w:rsidRDefault="00D65412" w:rsidP="001164EF">
      <w:pPr>
        <w:pStyle w:val="Textkrper2"/>
        <w:tabs>
          <w:tab w:val="left" w:pos="8460"/>
        </w:tabs>
        <w:ind w:right="851"/>
        <w:rPr>
          <w:rFonts w:ascii="Calibri" w:hAnsi="Calibri" w:cs="Calibri"/>
          <w:sz w:val="22"/>
          <w:szCs w:val="22"/>
        </w:rPr>
      </w:pPr>
    </w:p>
    <w:p w:rsidR="00D65412" w:rsidRDefault="00046780" w:rsidP="00046780">
      <w:pPr>
        <w:pStyle w:val="Textkrper2"/>
        <w:tabs>
          <w:tab w:val="left" w:pos="8460"/>
        </w:tabs>
        <w:spacing w:after="240" w:line="276" w:lineRule="auto"/>
        <w:ind w:right="851"/>
        <w:rPr>
          <w:rFonts w:ascii="Calibri" w:hAnsi="Calibri" w:cs="Calibri"/>
          <w:sz w:val="22"/>
          <w:szCs w:val="22"/>
        </w:rPr>
      </w:pPr>
      <w:r w:rsidRPr="00046780">
        <w:rPr>
          <w:rFonts w:ascii="Calibri" w:hAnsi="Calibri" w:cs="Calibri"/>
          <w:szCs w:val="32"/>
        </w:rPr>
        <w:t>Grünes Ende im Tagebau</w:t>
      </w:r>
      <w:bookmarkStart w:id="0" w:name="_GoBack"/>
      <w:bookmarkEnd w:id="0"/>
      <w:r w:rsidR="00D65412" w:rsidRPr="001164EF">
        <w:rPr>
          <w:rFonts w:ascii="Calibri" w:hAnsi="Calibri" w:cs="Calibri"/>
          <w:szCs w:val="32"/>
        </w:rPr>
        <w:br/>
      </w:r>
      <w:r>
        <w:rPr>
          <w:rFonts w:ascii="Calibri" w:hAnsi="Calibri" w:cs="Calibri"/>
          <w:sz w:val="22"/>
          <w:szCs w:val="22"/>
        </w:rPr>
        <w:t>Der vierzehnte Fall für Kommissar Peter Nachtigall in Cottbus von Franziska Steinhauer</w:t>
      </w:r>
    </w:p>
    <w:p w:rsidR="00D65412" w:rsidRPr="002B767E" w:rsidRDefault="00D6541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65412" w:rsidRDefault="00046780" w:rsidP="00DB15D6">
      <w:pPr>
        <w:tabs>
          <w:tab w:val="left" w:pos="9000"/>
        </w:tabs>
        <w:spacing w:line="276" w:lineRule="auto"/>
        <w:ind w:right="850"/>
        <w:rPr>
          <w:rFonts w:ascii="Calibri" w:hAnsi="Calibri" w:cs="Calibri"/>
          <w:sz w:val="22"/>
          <w:szCs w:val="22"/>
        </w:rPr>
      </w:pPr>
      <w:r w:rsidRPr="00046780">
        <w:rPr>
          <w:rFonts w:ascii="Calibri" w:hAnsi="Calibri" w:cs="Calibri"/>
          <w:noProof/>
          <w:sz w:val="22"/>
          <w:szCs w:val="22"/>
        </w:rPr>
        <w:t>Ein glühender Befürworter des schnellen Kohleausstiegs verschwindet auf seiner Laufstrecke. Die Polizei sucht mit großem Aufgebot, kann aber Patrick Stein nicht finden. Morddrohungen sollten ihn mundtot machen, die hat er aber weder angezeigt noch ernst genommen. Hat einer der Bedroher seine Ankündigung in die Tat umgesetzt? Schon am nächsten Morgen wird die Leiche des Mannes in der Schaufel eines Kohlebaggers gefunden. Während das Team um Peter Nachtigall die Ermittlungen aufnimmt, meldet Christian Blum seine Frau als vermisst. Die entschlossene Wolfsaktivistin war nach einer Diskussionsrunde nicht heimgekehrt. Ihre Leiche entdecken Jäger in einem Ansitz. Politische Morde in Cottbus und Umgebung? Oder gibt es ein privates Motiv? Die Ermittler stellen Nachforschungen in alle Richtungen an, entdecken eine private Spende-Organisation, unerfüllte Wünsche und Bedürfnisse, ins Stocken geratene Lebensentwürfe. Wird es weitere Opfer geben?</w:t>
      </w:r>
    </w:p>
    <w:p w:rsidR="00D65412" w:rsidRDefault="00D65412" w:rsidP="000F45B4">
      <w:pPr>
        <w:tabs>
          <w:tab w:val="left" w:pos="9000"/>
        </w:tabs>
        <w:spacing w:before="120" w:line="276" w:lineRule="auto"/>
        <w:ind w:right="850"/>
        <w:rPr>
          <w:rFonts w:ascii="Calibri" w:hAnsi="Calibri" w:cs="Calibri"/>
          <w:sz w:val="22"/>
          <w:szCs w:val="22"/>
        </w:rPr>
      </w:pPr>
    </w:p>
    <w:p w:rsidR="00D65412" w:rsidRDefault="00D65412" w:rsidP="00DB15D6">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Die Autorin</w:t>
      </w:r>
    </w:p>
    <w:p w:rsidR="00D65412" w:rsidRPr="00C008CA" w:rsidRDefault="00D65412"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Franziska Steinhauer lebt seit mehr als 25 Jahren in Cottbus. Bei ihrem Pädagogikstudium legte sie den Schwerpunkt auf Psychologie sowie Philosophie. Ihr breites Wissen im Bereich der Kriminaltechnik erwarb sie im Rahmen eines Master-Studiums in Forensic Sciences and Engineering. Diese Kenntnisse ermöglichen es der Autorin den Lesern tiefe Einblicke in pathologisches Denken und Agieren zu gewähren. Mit besonderem Geschick werden mörderisches Handeln, Lokalkolorit und Kritik an aktuellen gesellschaftlichen Entwicklungen verknüpft. Franziska Steinhauers Romane zeichnen sich vor allem durch gut recherchierte Details und eine besonders lebendige Darstellung der jeweiligen Figuren aus. Ihre Begeisterung am Schreiben gibt sie als Dozentin an der BTU Cottbus-Senftenberg weiter.</w:t>
      </w:r>
    </w:p>
    <w:p w:rsidR="00D65412" w:rsidRDefault="00D65412" w:rsidP="000F45B4">
      <w:pPr>
        <w:tabs>
          <w:tab w:val="left" w:pos="9000"/>
        </w:tabs>
        <w:spacing w:before="120" w:line="276" w:lineRule="auto"/>
        <w:ind w:right="850"/>
        <w:rPr>
          <w:rFonts w:ascii="Calibri" w:hAnsi="Calibri" w:cs="Calibri"/>
          <w:sz w:val="22"/>
          <w:szCs w:val="22"/>
        </w:rPr>
      </w:pPr>
    </w:p>
    <w:p w:rsidR="00D65412" w:rsidRPr="00C008CA" w:rsidRDefault="00D65412" w:rsidP="000F45B4">
      <w:pPr>
        <w:tabs>
          <w:tab w:val="left" w:pos="9000"/>
        </w:tabs>
        <w:spacing w:before="120" w:line="276" w:lineRule="auto"/>
        <w:ind w:right="850"/>
        <w:rPr>
          <w:rFonts w:ascii="Calibri" w:hAnsi="Calibri" w:cs="Calibri"/>
          <w:sz w:val="22"/>
          <w:szCs w:val="22"/>
        </w:rPr>
      </w:pPr>
    </w:p>
    <w:p w:rsidR="00D65412" w:rsidRDefault="00D65412" w:rsidP="003A2E32">
      <w:pPr>
        <w:tabs>
          <w:tab w:val="left" w:pos="9000"/>
        </w:tabs>
        <w:ind w:right="851"/>
        <w:rPr>
          <w:rFonts w:ascii="Calibri" w:hAnsi="Calibri" w:cs="Calibri"/>
          <w:b/>
          <w:sz w:val="22"/>
          <w:szCs w:val="22"/>
        </w:rPr>
      </w:pPr>
      <w:r w:rsidRPr="00B326D8">
        <w:rPr>
          <w:rFonts w:ascii="Calibri" w:hAnsi="Calibri" w:cs="Calibri"/>
          <w:b/>
          <w:noProof/>
          <w:sz w:val="22"/>
          <w:szCs w:val="22"/>
        </w:rPr>
        <w:t>Spreewaldkohle</w:t>
      </w:r>
    </w:p>
    <w:p w:rsidR="00D65412" w:rsidRDefault="00D65412" w:rsidP="003A2E32">
      <w:pPr>
        <w:tabs>
          <w:tab w:val="left" w:pos="9000"/>
        </w:tabs>
        <w:ind w:right="851"/>
        <w:rPr>
          <w:rFonts w:ascii="Calibri" w:hAnsi="Calibri" w:cs="Calibri"/>
          <w:b/>
          <w:sz w:val="22"/>
          <w:szCs w:val="22"/>
        </w:rPr>
      </w:pPr>
      <w:r w:rsidRPr="00B326D8">
        <w:rPr>
          <w:rFonts w:ascii="Calibri" w:hAnsi="Calibri" w:cs="Calibri"/>
          <w:b/>
          <w:noProof/>
          <w:sz w:val="22"/>
          <w:szCs w:val="22"/>
        </w:rPr>
        <w:t>Franziska Steinhauer</w:t>
      </w:r>
    </w:p>
    <w:p w:rsidR="00D65412" w:rsidRPr="00B529EC" w:rsidRDefault="00D65412" w:rsidP="003A2E32">
      <w:pPr>
        <w:tabs>
          <w:tab w:val="left" w:pos="9000"/>
        </w:tabs>
        <w:ind w:right="851"/>
        <w:rPr>
          <w:rFonts w:ascii="Calibri" w:hAnsi="Calibri" w:cs="Calibri"/>
          <w:b/>
          <w:sz w:val="22"/>
          <w:szCs w:val="22"/>
        </w:rPr>
      </w:pPr>
      <w:r w:rsidRPr="00B326D8">
        <w:rPr>
          <w:rFonts w:ascii="Calibri" w:hAnsi="Calibri" w:cs="Calibri"/>
          <w:b/>
          <w:noProof/>
          <w:sz w:val="22"/>
          <w:szCs w:val="22"/>
        </w:rPr>
        <w:t>314</w:t>
      </w:r>
      <w:r>
        <w:rPr>
          <w:rFonts w:ascii="Calibri" w:hAnsi="Calibri" w:cs="Calibri"/>
          <w:b/>
          <w:sz w:val="22"/>
          <w:szCs w:val="22"/>
        </w:rPr>
        <w:t xml:space="preserve"> Seiten</w:t>
      </w:r>
    </w:p>
    <w:p w:rsidR="00D65412" w:rsidRPr="00AA37BC" w:rsidRDefault="00D65412" w:rsidP="00CF00FE">
      <w:pPr>
        <w:tabs>
          <w:tab w:val="left" w:pos="9000"/>
        </w:tabs>
        <w:ind w:right="851"/>
        <w:rPr>
          <w:rFonts w:ascii="Calibri" w:hAnsi="Calibri" w:cs="Calibri"/>
          <w:b/>
          <w:bCs/>
          <w:sz w:val="22"/>
          <w:szCs w:val="22"/>
        </w:rPr>
      </w:pPr>
      <w:r w:rsidRPr="00AA37BC">
        <w:rPr>
          <w:rFonts w:ascii="Calibri" w:hAnsi="Calibri" w:cs="Calibri"/>
          <w:b/>
          <w:bCs/>
          <w:sz w:val="22"/>
          <w:szCs w:val="22"/>
        </w:rPr>
        <w:t xml:space="preserve">EUR </w:t>
      </w:r>
      <w:r w:rsidRPr="00B326D8">
        <w:rPr>
          <w:rFonts w:ascii="Calibri" w:hAnsi="Calibri" w:cs="Calibri"/>
          <w:b/>
          <w:bCs/>
          <w:noProof/>
          <w:sz w:val="22"/>
          <w:szCs w:val="22"/>
        </w:rPr>
        <w:t>12</w:t>
      </w:r>
      <w:r w:rsidR="00EA297F">
        <w:rPr>
          <w:rFonts w:ascii="Calibri" w:hAnsi="Calibri" w:cs="Calibri"/>
          <w:b/>
          <w:bCs/>
          <w:noProof/>
          <w:sz w:val="22"/>
          <w:szCs w:val="22"/>
        </w:rPr>
        <w:t>,0</w:t>
      </w:r>
      <w:r w:rsidRPr="00AA37BC">
        <w:rPr>
          <w:rFonts w:ascii="Calibri" w:hAnsi="Calibri" w:cs="Calibri"/>
          <w:b/>
          <w:bCs/>
          <w:sz w:val="22"/>
          <w:szCs w:val="22"/>
        </w:rPr>
        <w:t xml:space="preserve">0 [D] / EUR </w:t>
      </w:r>
      <w:r w:rsidRPr="00B326D8">
        <w:rPr>
          <w:rFonts w:ascii="Calibri" w:hAnsi="Calibri" w:cs="Calibri"/>
          <w:b/>
          <w:bCs/>
          <w:noProof/>
          <w:sz w:val="22"/>
          <w:szCs w:val="22"/>
        </w:rPr>
        <w:t>12,4</w:t>
      </w:r>
      <w:r w:rsidRPr="00AA37BC">
        <w:rPr>
          <w:rFonts w:ascii="Calibri" w:hAnsi="Calibri" w:cs="Calibri"/>
          <w:b/>
          <w:bCs/>
          <w:sz w:val="22"/>
          <w:szCs w:val="22"/>
        </w:rPr>
        <w:t>0 [A]</w:t>
      </w:r>
    </w:p>
    <w:p w:rsidR="00D65412" w:rsidRPr="00046780" w:rsidRDefault="00D65412" w:rsidP="00CF00FE">
      <w:pPr>
        <w:tabs>
          <w:tab w:val="left" w:pos="9000"/>
        </w:tabs>
        <w:ind w:right="851"/>
        <w:rPr>
          <w:rFonts w:ascii="Calibri" w:hAnsi="Calibri" w:cs="Calibri"/>
          <w:b/>
          <w:bCs/>
          <w:sz w:val="22"/>
          <w:szCs w:val="22"/>
        </w:rPr>
      </w:pPr>
      <w:r w:rsidRPr="00046780">
        <w:rPr>
          <w:rFonts w:ascii="Calibri" w:hAnsi="Calibri" w:cs="Calibri"/>
          <w:b/>
          <w:bCs/>
          <w:sz w:val="22"/>
          <w:szCs w:val="22"/>
        </w:rPr>
        <w:t xml:space="preserve">ISBN </w:t>
      </w:r>
      <w:r w:rsidRPr="00046780">
        <w:rPr>
          <w:rFonts w:ascii="Calibri" w:hAnsi="Calibri" w:cs="Calibri"/>
          <w:b/>
          <w:bCs/>
          <w:noProof/>
          <w:sz w:val="22"/>
          <w:szCs w:val="22"/>
        </w:rPr>
        <w:t>978-3-8392-2860-9</w:t>
      </w:r>
    </w:p>
    <w:p w:rsidR="00D65412" w:rsidRPr="001164EF" w:rsidRDefault="00D6541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65412" w:rsidRDefault="00D65412" w:rsidP="001164EF">
      <w:pPr>
        <w:tabs>
          <w:tab w:val="left" w:pos="9000"/>
        </w:tabs>
        <w:ind w:right="851"/>
        <w:rPr>
          <w:rFonts w:ascii="Calibri" w:hAnsi="Calibri" w:cs="Calibri"/>
          <w:bCs/>
          <w:sz w:val="22"/>
          <w:szCs w:val="22"/>
        </w:rPr>
      </w:pPr>
    </w:p>
    <w:p w:rsidR="00D65412" w:rsidRPr="000C3D01" w:rsidRDefault="00D654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65412" w:rsidRPr="001164EF" w:rsidRDefault="00D65412" w:rsidP="001164EF">
      <w:pPr>
        <w:tabs>
          <w:tab w:val="left" w:pos="9000"/>
        </w:tabs>
        <w:ind w:right="851"/>
        <w:rPr>
          <w:rFonts w:ascii="Calibri" w:hAnsi="Calibri" w:cs="Calibri"/>
          <w:sz w:val="22"/>
          <w:szCs w:val="22"/>
        </w:rPr>
      </w:pPr>
      <w:r>
        <w:rPr>
          <w:rFonts w:ascii="Calibri" w:hAnsi="Calibri" w:cs="Calibri"/>
          <w:sz w:val="22"/>
          <w:szCs w:val="22"/>
        </w:rPr>
        <w:t>Petra Asprion</w:t>
      </w:r>
    </w:p>
    <w:p w:rsidR="00D65412" w:rsidRPr="001164EF" w:rsidRDefault="00D654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65412" w:rsidRPr="001164EF" w:rsidRDefault="00D654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65412" w:rsidRPr="001164EF" w:rsidRDefault="00D6541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65412" w:rsidRPr="00784DDE" w:rsidRDefault="00D6541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65412" w:rsidRPr="00937B92" w:rsidRDefault="00D6541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65412" w:rsidRPr="001164EF" w:rsidRDefault="00D6541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65412" w:rsidRDefault="00D65412" w:rsidP="001164EF">
      <w:pPr>
        <w:tabs>
          <w:tab w:val="left" w:pos="9000"/>
        </w:tabs>
        <w:ind w:right="851"/>
        <w:rPr>
          <w:rFonts w:ascii="Calibri" w:hAnsi="Calibri" w:cs="Calibri"/>
          <w:sz w:val="22"/>
          <w:szCs w:val="22"/>
        </w:rPr>
      </w:pPr>
    </w:p>
    <w:p w:rsidR="00D65412" w:rsidRPr="001164EF" w:rsidRDefault="00D65412" w:rsidP="001164EF">
      <w:pPr>
        <w:tabs>
          <w:tab w:val="left" w:pos="9000"/>
        </w:tabs>
        <w:ind w:right="851"/>
        <w:rPr>
          <w:rFonts w:ascii="Calibri" w:hAnsi="Calibri" w:cs="Calibri"/>
          <w:sz w:val="22"/>
          <w:szCs w:val="22"/>
        </w:rPr>
      </w:pPr>
    </w:p>
    <w:p w:rsidR="00D65412" w:rsidRPr="00937B92" w:rsidRDefault="00D6541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65412" w:rsidRPr="001164EF" w:rsidRDefault="00D65412" w:rsidP="001164EF">
      <w:pPr>
        <w:tabs>
          <w:tab w:val="left" w:pos="9000"/>
        </w:tabs>
        <w:ind w:right="851"/>
        <w:rPr>
          <w:rFonts w:ascii="Calibri" w:hAnsi="Calibri" w:cs="Calibri"/>
          <w:sz w:val="22"/>
          <w:szCs w:val="22"/>
        </w:rPr>
      </w:pPr>
    </w:p>
    <w:p w:rsidR="00D65412" w:rsidRPr="00AA37BC" w:rsidRDefault="00D65412" w:rsidP="00D65412">
      <w:pPr>
        <w:spacing w:line="360" w:lineRule="auto"/>
        <w:ind w:right="851"/>
        <w:rPr>
          <w:noProof/>
        </w:rPr>
      </w:pPr>
      <w:r>
        <w:rPr>
          <w:noProof/>
        </w:rPr>
        <w:drawing>
          <wp:inline distT="0" distB="0" distL="0" distR="0" wp14:anchorId="160B8504" wp14:editId="52FAAA71">
            <wp:extent cx="1485900" cy="2485506"/>
            <wp:effectExtent l="0" t="0" r="0" b="0"/>
            <wp:docPr id="5" name="Grafik 5" descr="Spreewaldkoh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ewaldkoh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144" cy="2502641"/>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75698F88" wp14:editId="6DB4567B">
            <wp:extent cx="1696241" cy="2486025"/>
            <wp:effectExtent l="0" t="0" r="0" b="0"/>
            <wp:docPr id="4" name="Grafik 4" descr="Franziska Steinh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a Steinhauer"/>
                    <pic:cNvPicPr>
                      <a:picLocks noChangeAspect="1" noChangeArrowheads="1"/>
                    </pic:cNvPicPr>
                  </pic:nvPicPr>
                  <pic:blipFill rotWithShape="1">
                    <a:blip r:embed="rId11">
                      <a:extLst>
                        <a:ext uri="{28A0092B-C50C-407E-A947-70E740481C1C}">
                          <a14:useLocalDpi xmlns:a14="http://schemas.microsoft.com/office/drawing/2010/main" val="0"/>
                        </a:ext>
                      </a:extLst>
                    </a:blip>
                    <a:srcRect l="7721" t="4212" r="22801" b="22868"/>
                    <a:stretch/>
                  </pic:blipFill>
                  <pic:spPr bwMode="auto">
                    <a:xfrm>
                      <a:off x="0" y="0"/>
                      <a:ext cx="1743895" cy="2555868"/>
                    </a:xfrm>
                    <a:prstGeom prst="rect">
                      <a:avLst/>
                    </a:prstGeom>
                    <a:noFill/>
                    <a:ln>
                      <a:noFill/>
                    </a:ln>
                    <a:extLst>
                      <a:ext uri="{53640926-AAD7-44D8-BBD7-CCE9431645EC}">
                        <a14:shadowObscured xmlns:a14="http://schemas.microsoft.com/office/drawing/2010/main"/>
                      </a:ext>
                    </a:extLst>
                  </pic:spPr>
                </pic:pic>
              </a:graphicData>
            </a:graphic>
          </wp:inline>
        </w:drawing>
      </w:r>
    </w:p>
    <w:p w:rsidR="00D65412" w:rsidRPr="00AA37BC" w:rsidRDefault="00D65412" w:rsidP="00D65412">
      <w:pPr>
        <w:spacing w:line="360" w:lineRule="auto"/>
        <w:ind w:right="851"/>
        <w:rPr>
          <w:rFonts w:ascii="Calibri" w:hAnsi="Calibri"/>
          <w:sz w:val="22"/>
          <w:szCs w:val="22"/>
        </w:rPr>
      </w:pPr>
      <w:r w:rsidRPr="00AA37BC">
        <w:rPr>
          <w:rFonts w:ascii="Calibri" w:hAnsi="Calibri"/>
          <w:sz w:val="22"/>
          <w:szCs w:val="22"/>
        </w:rPr>
        <w:tab/>
      </w:r>
      <w:r w:rsidRPr="00AA37BC">
        <w:rPr>
          <w:rFonts w:ascii="Calibri" w:hAnsi="Calibri"/>
          <w:sz w:val="22"/>
          <w:szCs w:val="22"/>
        </w:rPr>
        <w:tab/>
      </w:r>
      <w:r w:rsidRPr="00AA37BC">
        <w:rPr>
          <w:rFonts w:ascii="Calibri" w:hAnsi="Calibri"/>
          <w:sz w:val="22"/>
          <w:szCs w:val="22"/>
        </w:rPr>
        <w:tab/>
      </w:r>
      <w:r w:rsidRPr="00AA37BC">
        <w:rPr>
          <w:rFonts w:ascii="Calibri" w:hAnsi="Calibri"/>
          <w:sz w:val="22"/>
          <w:szCs w:val="22"/>
        </w:rPr>
        <w:tab/>
        <w:t>© privat</w:t>
      </w:r>
    </w:p>
    <w:p w:rsidR="00D65412" w:rsidRPr="001164EF" w:rsidRDefault="00D65412" w:rsidP="001164EF">
      <w:pPr>
        <w:spacing w:line="360" w:lineRule="auto"/>
        <w:ind w:right="851"/>
        <w:rPr>
          <w:rFonts w:ascii="Calibri" w:hAnsi="Calibri"/>
          <w:b/>
          <w:sz w:val="22"/>
          <w:szCs w:val="22"/>
        </w:rPr>
      </w:pPr>
    </w:p>
    <w:p w:rsidR="00D65412" w:rsidRPr="001164EF" w:rsidRDefault="00D654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65412" w:rsidRPr="0027118F" w:rsidRDefault="00D65412"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Franziska Steinhauer</w:t>
      </w:r>
      <w:r w:rsidRPr="0027118F">
        <w:rPr>
          <w:rFonts w:ascii="Calibri" w:hAnsi="Calibri"/>
          <w:sz w:val="22"/>
          <w:szCs w:val="22"/>
        </w:rPr>
        <w:t xml:space="preserve"> »</w:t>
      </w:r>
      <w:r w:rsidRPr="00B326D8">
        <w:rPr>
          <w:rFonts w:ascii="Calibri" w:hAnsi="Calibri"/>
          <w:noProof/>
          <w:sz w:val="22"/>
          <w:szCs w:val="22"/>
        </w:rPr>
        <w:t>Spreewaldkohle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978-3-8392-2860-9</w:t>
      </w:r>
    </w:p>
    <w:p w:rsidR="00D65412" w:rsidRPr="0027118F" w:rsidRDefault="00D65412" w:rsidP="001164EF">
      <w:pPr>
        <w:spacing w:line="360" w:lineRule="auto"/>
        <w:ind w:left="360" w:right="851"/>
        <w:rPr>
          <w:rFonts w:ascii="Calibri" w:hAnsi="Calibri"/>
          <w:noProof/>
          <w:sz w:val="22"/>
          <w:szCs w:val="22"/>
        </w:rPr>
      </w:pPr>
    </w:p>
    <w:p w:rsidR="00D65412" w:rsidRPr="001164EF" w:rsidRDefault="00D65412" w:rsidP="001164EF">
      <w:pPr>
        <w:spacing w:line="360" w:lineRule="auto"/>
        <w:ind w:right="851"/>
        <w:rPr>
          <w:rFonts w:ascii="Calibri" w:hAnsi="Calibri"/>
          <w:b/>
          <w:sz w:val="22"/>
          <w:szCs w:val="22"/>
        </w:rPr>
      </w:pPr>
      <w:r w:rsidRPr="001164EF">
        <w:rPr>
          <w:rFonts w:ascii="Calibri" w:hAnsi="Calibri"/>
          <w:b/>
          <w:sz w:val="22"/>
          <w:szCs w:val="22"/>
        </w:rPr>
        <w:t>Absender:</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65412" w:rsidRPr="005B36C5" w:rsidRDefault="00D654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5412" w:rsidRPr="005B36C5" w:rsidRDefault="00D6541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65412" w:rsidRPr="00AC1BFB" w:rsidRDefault="00D65412" w:rsidP="00842974">
      <w:pPr>
        <w:tabs>
          <w:tab w:val="left" w:pos="9000"/>
        </w:tabs>
        <w:ind w:right="226"/>
        <w:rPr>
          <w:rFonts w:ascii="Quire Sans Pro Light" w:hAnsi="Quire Sans Pro Light" w:cs="Calibri"/>
          <w:sz w:val="22"/>
          <w:szCs w:val="22"/>
        </w:rPr>
      </w:pPr>
    </w:p>
    <w:p w:rsidR="00D65412" w:rsidRPr="00AD7145" w:rsidRDefault="00D65412" w:rsidP="00842974">
      <w:pPr>
        <w:tabs>
          <w:tab w:val="left" w:pos="9000"/>
        </w:tabs>
        <w:ind w:right="226"/>
        <w:rPr>
          <w:rFonts w:ascii="Quire Sans Pro" w:hAnsi="Quire Sans Pro" w:cs="Calibri"/>
          <w:b/>
          <w:sz w:val="22"/>
          <w:szCs w:val="22"/>
        </w:rPr>
      </w:pPr>
    </w:p>
    <w:p w:rsidR="00D65412" w:rsidRDefault="00D65412">
      <w:pPr>
        <w:sectPr w:rsidR="00D65412" w:rsidSect="00491148">
          <w:headerReference w:type="default" r:id="rId12"/>
          <w:pgSz w:w="11906" w:h="16838"/>
          <w:pgMar w:top="851" w:right="1417" w:bottom="1134" w:left="1417" w:header="708" w:footer="708" w:gutter="0"/>
          <w:pgNumType w:start="1"/>
          <w:cols w:space="708"/>
          <w:docGrid w:linePitch="360"/>
        </w:sectPr>
      </w:pPr>
    </w:p>
    <w:p w:rsidR="00D65412" w:rsidRDefault="00D65412">
      <w:pPr>
        <w:sectPr w:rsidR="00D65412" w:rsidSect="00491148">
          <w:headerReference w:type="default" r:id="rId13"/>
          <w:type w:val="continuous"/>
          <w:pgSz w:w="11906" w:h="16838"/>
          <w:pgMar w:top="851" w:right="1417" w:bottom="1134" w:left="1417" w:header="708" w:footer="708" w:gutter="0"/>
          <w:cols w:space="708"/>
          <w:docGrid w:linePitch="360"/>
        </w:sectPr>
      </w:pPr>
    </w:p>
    <w:p w:rsidR="00D65412" w:rsidRDefault="00D65412"/>
    <w:sectPr w:rsidR="00D65412" w:rsidSect="00D6541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12" w:rsidRDefault="00D65412" w:rsidP="00A923F4">
      <w:r>
        <w:separator/>
      </w:r>
    </w:p>
  </w:endnote>
  <w:endnote w:type="continuationSeparator" w:id="0">
    <w:p w:rsidR="00D65412" w:rsidRDefault="00D654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12" w:rsidRDefault="00D65412" w:rsidP="00A923F4">
      <w:r>
        <w:separator/>
      </w:r>
    </w:p>
  </w:footnote>
  <w:footnote w:type="continuationSeparator" w:id="0">
    <w:p w:rsidR="00D65412" w:rsidRDefault="00D6541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12" w:rsidRDefault="00D6541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12" w:rsidRDefault="00D6541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20" w:rsidRDefault="00B6572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46780"/>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65412"/>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A297F"/>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60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einhauer-franzisk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D97A-485F-48D8-827B-249EB134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2020-11-25T15:58:00Z</dcterms:created>
  <dcterms:modified xsi:type="dcterms:W3CDTF">2020-12-08T14:22:00Z</dcterms:modified>
</cp:coreProperties>
</file>