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0D" w:rsidRPr="00A66A17" w:rsidRDefault="00921C0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921C0D" w:rsidRPr="00B1269D" w:rsidRDefault="00921C0D" w:rsidP="001164EF">
      <w:pPr>
        <w:ind w:right="851"/>
        <w:rPr>
          <w:rFonts w:ascii="Calibri" w:hAnsi="Calibri" w:cs="Calibri"/>
          <w:b/>
          <w:sz w:val="22"/>
          <w:szCs w:val="22"/>
        </w:rPr>
      </w:pPr>
      <w:r w:rsidRPr="00B1269D">
        <w:rPr>
          <w:rFonts w:ascii="Calibri" w:hAnsi="Calibri" w:cs="Calibri"/>
          <w:b/>
          <w:sz w:val="22"/>
          <w:szCs w:val="22"/>
        </w:rPr>
        <w:t>»</w:t>
      </w:r>
      <w:r w:rsidR="001B017A">
        <w:rPr>
          <w:rFonts w:ascii="Calibri" w:hAnsi="Calibri" w:cs="Calibri"/>
          <w:b/>
          <w:noProof/>
          <w:sz w:val="22"/>
          <w:szCs w:val="22"/>
        </w:rPr>
        <w:t>Revierkampf</w:t>
      </w:r>
      <w:r w:rsidRPr="00B1269D">
        <w:rPr>
          <w:rFonts w:ascii="Calibri" w:hAnsi="Calibri" w:cs="Calibri"/>
          <w:b/>
          <w:sz w:val="22"/>
          <w:szCs w:val="22"/>
        </w:rPr>
        <w:t xml:space="preserve">« von </w:t>
      </w:r>
      <w:r w:rsidR="001B017A">
        <w:rPr>
          <w:rFonts w:ascii="Calibri" w:hAnsi="Calibri" w:cs="Calibri"/>
          <w:b/>
          <w:sz w:val="22"/>
          <w:szCs w:val="22"/>
        </w:rPr>
        <w:t>Frank Goldammer</w:t>
      </w:r>
    </w:p>
    <w:p w:rsidR="00921C0D" w:rsidRDefault="00921C0D" w:rsidP="009916A0">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September</w:t>
      </w:r>
      <w:r>
        <w:rPr>
          <w:rFonts w:ascii="Calibri" w:hAnsi="Calibri" w:cs="Calibri"/>
          <w:sz w:val="22"/>
          <w:szCs w:val="22"/>
        </w:rPr>
        <w:t xml:space="preserve"> 2020</w:t>
      </w:r>
    </w:p>
    <w:p w:rsidR="004F3AF8" w:rsidRDefault="004F3AF8" w:rsidP="009916A0">
      <w:pPr>
        <w:ind w:right="851"/>
        <w:rPr>
          <w:rFonts w:ascii="Calibri" w:hAnsi="Calibri" w:cs="Calibri"/>
          <w:sz w:val="22"/>
          <w:szCs w:val="22"/>
        </w:rPr>
      </w:pPr>
      <w:bookmarkStart w:id="0" w:name="_GoBack"/>
      <w:bookmarkEnd w:id="0"/>
    </w:p>
    <w:p w:rsidR="001B017A" w:rsidRDefault="001B017A" w:rsidP="009916A0">
      <w:pPr>
        <w:ind w:right="851"/>
        <w:rPr>
          <w:rFonts w:ascii="Calibri" w:hAnsi="Calibri" w:cs="Calibri"/>
          <w:sz w:val="22"/>
          <w:szCs w:val="22"/>
        </w:rPr>
      </w:pPr>
    </w:p>
    <w:p w:rsidR="009916A0" w:rsidRPr="001164EF" w:rsidRDefault="009916A0" w:rsidP="009916A0">
      <w:pPr>
        <w:ind w:right="851"/>
        <w:rPr>
          <w:rFonts w:ascii="Calibri" w:hAnsi="Calibri" w:cs="Calibri"/>
          <w:sz w:val="22"/>
          <w:szCs w:val="22"/>
        </w:rPr>
      </w:pPr>
    </w:p>
    <w:p w:rsidR="009916A0" w:rsidRPr="009916A0" w:rsidRDefault="001B017A" w:rsidP="00537A51">
      <w:pPr>
        <w:spacing w:line="276" w:lineRule="auto"/>
        <w:rPr>
          <w:rFonts w:ascii="Calibri" w:eastAsia="Calibri" w:hAnsi="Calibri"/>
          <w:b/>
          <w:bCs/>
          <w:sz w:val="32"/>
          <w:szCs w:val="32"/>
          <w:lang w:eastAsia="en-US"/>
        </w:rPr>
      </w:pPr>
      <w:r>
        <w:rPr>
          <w:rFonts w:ascii="Calibri" w:eastAsia="Calibri" w:hAnsi="Calibri"/>
          <w:b/>
          <w:bCs/>
          <w:sz w:val="32"/>
          <w:szCs w:val="32"/>
          <w:lang w:eastAsia="en-US"/>
        </w:rPr>
        <w:t>Aufruhr im Dresdner Zoo</w:t>
      </w:r>
    </w:p>
    <w:p w:rsidR="009916A0" w:rsidRPr="0058653B" w:rsidRDefault="001B017A" w:rsidP="009916A0">
      <w:pPr>
        <w:rPr>
          <w:rFonts w:ascii="Calibri" w:eastAsia="Calibri" w:hAnsi="Calibri"/>
          <w:b/>
          <w:bCs/>
          <w:sz w:val="22"/>
          <w:lang w:eastAsia="en-US"/>
        </w:rPr>
      </w:pPr>
      <w:r>
        <w:rPr>
          <w:rFonts w:ascii="Calibri" w:eastAsia="Calibri" w:hAnsi="Calibri"/>
          <w:b/>
          <w:bCs/>
          <w:sz w:val="22"/>
          <w:lang w:eastAsia="en-US"/>
        </w:rPr>
        <w:t>Neuauflage des Dresden-Krimis von Frank Goldammer</w:t>
      </w:r>
    </w:p>
    <w:p w:rsidR="0058653B" w:rsidRDefault="0058653B" w:rsidP="0058653B">
      <w:pPr>
        <w:pStyle w:val="Textkrper2"/>
        <w:tabs>
          <w:tab w:val="left" w:pos="8460"/>
        </w:tabs>
        <w:spacing w:line="276" w:lineRule="auto"/>
        <w:ind w:right="737"/>
        <w:rPr>
          <w:rFonts w:ascii="Calibri" w:hAnsi="Calibri" w:cs="Calibri"/>
          <w:sz w:val="22"/>
          <w:szCs w:val="22"/>
        </w:rPr>
      </w:pPr>
    </w:p>
    <w:p w:rsidR="00921C0D" w:rsidRPr="002B767E" w:rsidRDefault="00921C0D" w:rsidP="0058653B">
      <w:pPr>
        <w:tabs>
          <w:tab w:val="left" w:pos="9000"/>
        </w:tabs>
        <w:spacing w:line="276" w:lineRule="auto"/>
        <w:ind w:right="737"/>
        <w:rPr>
          <w:rFonts w:ascii="Calibri" w:hAnsi="Calibri" w:cs="Calibri"/>
          <w:b/>
          <w:sz w:val="22"/>
          <w:szCs w:val="22"/>
        </w:rPr>
      </w:pPr>
      <w:r w:rsidRPr="002B767E">
        <w:rPr>
          <w:rFonts w:ascii="Calibri" w:hAnsi="Calibri" w:cs="Calibri"/>
          <w:b/>
          <w:sz w:val="22"/>
          <w:szCs w:val="22"/>
        </w:rPr>
        <w:t>Zum Buch</w:t>
      </w:r>
    </w:p>
    <w:p w:rsidR="001B017A" w:rsidRPr="001B017A" w:rsidRDefault="001B017A" w:rsidP="001B017A">
      <w:pPr>
        <w:tabs>
          <w:tab w:val="left" w:pos="9000"/>
        </w:tabs>
        <w:spacing w:line="276" w:lineRule="auto"/>
        <w:ind w:right="737"/>
        <w:rPr>
          <w:rFonts w:ascii="Calibri" w:hAnsi="Calibri" w:cs="Calibri"/>
          <w:noProof/>
          <w:sz w:val="22"/>
          <w:szCs w:val="22"/>
        </w:rPr>
      </w:pPr>
      <w:r w:rsidRPr="001B017A">
        <w:rPr>
          <w:rFonts w:ascii="Calibri" w:hAnsi="Calibri" w:cs="Calibri"/>
          <w:noProof/>
          <w:sz w:val="22"/>
          <w:szCs w:val="22"/>
        </w:rPr>
        <w:t>Menschenaffen gelten als die gefährlichsten Zootiere, denn sie haben unheimlich viel Kraft. Zudem sind sie intelligenter als mancher menschliche Zeitgenosse, so denkt zumindest Hauptkommissar Tauner. Zufällig ist er vor Ort, als eine Tierpflegerin im Dresdner Zoo ihrer Unachtsamkeit und dem stahlharten Griff eines Orang-Utans zum Opfer fällt. Doch was zunächst offensichtlich scheint, wird plötzlich kompliziert, denn die Kollegin der Toten glaubt nicht an einen Übergriff des Tieres. Der Orang-Utan namens Theo befreit sich aus dem Käfig und verschwindet spurlos, kurz darauf gibt es eine weitere Leiche. Tauner fürchtet, dass er seinen Instinkten nicht mehr trauen kann: Was hat er gesehen, wie schlau ist Theo</w:t>
      </w:r>
    </w:p>
    <w:p w:rsidR="00921C0D" w:rsidRDefault="001B017A" w:rsidP="001B017A">
      <w:pPr>
        <w:tabs>
          <w:tab w:val="left" w:pos="9000"/>
        </w:tabs>
        <w:spacing w:line="276" w:lineRule="auto"/>
        <w:ind w:right="737"/>
        <w:rPr>
          <w:rFonts w:ascii="Calibri" w:hAnsi="Calibri" w:cs="Calibri"/>
          <w:noProof/>
          <w:sz w:val="22"/>
          <w:szCs w:val="22"/>
        </w:rPr>
      </w:pPr>
      <w:r w:rsidRPr="001B017A">
        <w:rPr>
          <w:rFonts w:ascii="Calibri" w:hAnsi="Calibri" w:cs="Calibri"/>
          <w:noProof/>
          <w:sz w:val="22"/>
          <w:szCs w:val="22"/>
        </w:rPr>
        <w:t>wirklich und ist er tatsächlich ein Mörder? Bei seiner Recherche erkennt Tauner, wie zerrüttet die Familie der toten Tiefpflegerin war. Er muss den Spuren in ihrer Vergangenheit nachgehen, um herauszufinden, welches dunkle Geheimnis sie mit ins Grab genommen hat.</w:t>
      </w:r>
    </w:p>
    <w:p w:rsidR="0058653B" w:rsidRDefault="0058653B" w:rsidP="0058653B">
      <w:pPr>
        <w:tabs>
          <w:tab w:val="left" w:pos="9000"/>
        </w:tabs>
        <w:spacing w:line="276" w:lineRule="auto"/>
        <w:ind w:right="737"/>
        <w:rPr>
          <w:rFonts w:ascii="Calibri" w:hAnsi="Calibri" w:cs="Calibri"/>
          <w:sz w:val="22"/>
          <w:szCs w:val="22"/>
        </w:rPr>
      </w:pPr>
    </w:p>
    <w:p w:rsidR="00921C0D" w:rsidRPr="00F81D87" w:rsidRDefault="00921C0D" w:rsidP="0058653B">
      <w:pPr>
        <w:tabs>
          <w:tab w:val="left" w:pos="9000"/>
        </w:tabs>
        <w:spacing w:line="276" w:lineRule="auto"/>
        <w:ind w:right="737"/>
        <w:rPr>
          <w:rFonts w:ascii="Calibri" w:hAnsi="Calibri" w:cs="Calibri"/>
          <w:b/>
          <w:sz w:val="22"/>
          <w:szCs w:val="22"/>
        </w:rPr>
      </w:pPr>
      <w:r w:rsidRPr="00F513AD">
        <w:rPr>
          <w:rFonts w:ascii="Calibri" w:hAnsi="Calibri" w:cs="Calibri"/>
          <w:b/>
          <w:noProof/>
          <w:sz w:val="22"/>
          <w:szCs w:val="22"/>
        </w:rPr>
        <w:t>Der Autor</w:t>
      </w:r>
    </w:p>
    <w:p w:rsidR="00921C0D" w:rsidRDefault="001B017A" w:rsidP="0058653B">
      <w:pPr>
        <w:tabs>
          <w:tab w:val="left" w:pos="9000"/>
        </w:tabs>
        <w:spacing w:line="276" w:lineRule="auto"/>
        <w:ind w:right="737"/>
        <w:rPr>
          <w:rFonts w:ascii="Calibri" w:hAnsi="Calibri" w:cs="Calibri"/>
          <w:noProof/>
          <w:sz w:val="22"/>
          <w:szCs w:val="22"/>
        </w:rPr>
      </w:pPr>
      <w:r w:rsidRPr="001B017A">
        <w:rPr>
          <w:rFonts w:ascii="Calibri" w:hAnsi="Calibri" w:cs="Calibri"/>
          <w:noProof/>
          <w:sz w:val="22"/>
          <w:szCs w:val="22"/>
        </w:rPr>
        <w:t>Der Bestsellerautor Frank Goldammer wurde 1975 in Dresden geboren und ist gelernter Maler- und Lackierermeister. Mit Anfang 20 begann er zu schreiben. Der alleinerziehende Vater lebt mit seiner Familie in seiner Heimatstadt.</w:t>
      </w:r>
    </w:p>
    <w:p w:rsidR="001B017A" w:rsidRPr="00C008CA" w:rsidRDefault="001B017A" w:rsidP="0058653B">
      <w:pPr>
        <w:tabs>
          <w:tab w:val="left" w:pos="9000"/>
        </w:tabs>
        <w:spacing w:line="276" w:lineRule="auto"/>
        <w:ind w:right="737"/>
        <w:rPr>
          <w:rFonts w:ascii="Calibri" w:hAnsi="Calibri" w:cs="Calibri"/>
          <w:sz w:val="22"/>
          <w:szCs w:val="22"/>
        </w:rPr>
      </w:pPr>
    </w:p>
    <w:p w:rsidR="00921C0D" w:rsidRPr="00C008CA" w:rsidRDefault="00921C0D" w:rsidP="003A2E32">
      <w:pPr>
        <w:tabs>
          <w:tab w:val="left" w:pos="9000"/>
        </w:tabs>
        <w:ind w:right="851"/>
        <w:rPr>
          <w:rFonts w:ascii="Calibri" w:hAnsi="Calibri" w:cs="Calibri"/>
          <w:b/>
          <w:sz w:val="22"/>
          <w:szCs w:val="22"/>
        </w:rPr>
      </w:pPr>
    </w:p>
    <w:p w:rsidR="00921C0D" w:rsidRPr="002A5144" w:rsidRDefault="001B017A" w:rsidP="003A2E32">
      <w:pPr>
        <w:tabs>
          <w:tab w:val="left" w:pos="9000"/>
        </w:tabs>
        <w:ind w:right="851"/>
        <w:rPr>
          <w:rFonts w:ascii="Calibri" w:hAnsi="Calibri" w:cs="Calibri"/>
          <w:b/>
          <w:sz w:val="22"/>
          <w:szCs w:val="22"/>
        </w:rPr>
      </w:pPr>
      <w:r>
        <w:rPr>
          <w:rFonts w:ascii="Calibri" w:hAnsi="Calibri" w:cs="Calibri"/>
          <w:b/>
          <w:noProof/>
          <w:sz w:val="22"/>
          <w:szCs w:val="22"/>
        </w:rPr>
        <w:t>Revierkampf</w:t>
      </w:r>
    </w:p>
    <w:p w:rsidR="00921C0D" w:rsidRPr="002A5144" w:rsidRDefault="001B017A" w:rsidP="003A2E32">
      <w:pPr>
        <w:tabs>
          <w:tab w:val="left" w:pos="9000"/>
        </w:tabs>
        <w:ind w:right="851"/>
        <w:rPr>
          <w:rFonts w:ascii="Calibri" w:hAnsi="Calibri" w:cs="Calibri"/>
          <w:b/>
          <w:sz w:val="22"/>
          <w:szCs w:val="22"/>
        </w:rPr>
      </w:pPr>
      <w:r>
        <w:rPr>
          <w:rFonts w:ascii="Calibri" w:hAnsi="Calibri" w:cs="Calibri"/>
          <w:b/>
          <w:noProof/>
          <w:sz w:val="22"/>
          <w:szCs w:val="22"/>
        </w:rPr>
        <w:t>Frank Goldammer</w:t>
      </w:r>
    </w:p>
    <w:p w:rsidR="00921C0D" w:rsidRPr="00150984" w:rsidRDefault="001B017A" w:rsidP="002B767E">
      <w:pPr>
        <w:tabs>
          <w:tab w:val="left" w:pos="9000"/>
        </w:tabs>
        <w:ind w:right="851"/>
        <w:rPr>
          <w:rFonts w:ascii="Calibri" w:hAnsi="Calibri" w:cs="Calibri"/>
          <w:b/>
          <w:bCs/>
          <w:sz w:val="22"/>
          <w:szCs w:val="22"/>
        </w:rPr>
      </w:pPr>
      <w:r>
        <w:rPr>
          <w:rFonts w:ascii="Calibri" w:hAnsi="Calibri" w:cs="Calibri"/>
          <w:b/>
          <w:bCs/>
          <w:noProof/>
          <w:sz w:val="22"/>
          <w:szCs w:val="22"/>
        </w:rPr>
        <w:t>343</w:t>
      </w:r>
      <w:r w:rsidR="00921C0D" w:rsidRPr="002A5144">
        <w:rPr>
          <w:rFonts w:ascii="Calibri" w:hAnsi="Calibri" w:cs="Calibri"/>
          <w:b/>
          <w:bCs/>
          <w:sz w:val="22"/>
          <w:szCs w:val="22"/>
        </w:rPr>
        <w:t xml:space="preserve"> Seiten</w:t>
      </w:r>
    </w:p>
    <w:p w:rsidR="00921C0D" w:rsidRPr="00150984" w:rsidRDefault="00921C0D" w:rsidP="00CF00FE">
      <w:pPr>
        <w:tabs>
          <w:tab w:val="left" w:pos="9000"/>
        </w:tabs>
        <w:ind w:right="851"/>
        <w:rPr>
          <w:rFonts w:ascii="Calibri" w:hAnsi="Calibri" w:cs="Calibri"/>
          <w:b/>
          <w:bCs/>
          <w:sz w:val="22"/>
          <w:szCs w:val="22"/>
        </w:rPr>
      </w:pPr>
      <w:r w:rsidRPr="00150984">
        <w:rPr>
          <w:rFonts w:ascii="Calibri" w:hAnsi="Calibri" w:cs="Calibri"/>
          <w:b/>
          <w:bCs/>
          <w:sz w:val="22"/>
          <w:szCs w:val="22"/>
        </w:rPr>
        <w:t xml:space="preserve">EUR </w:t>
      </w:r>
      <w:r w:rsidRPr="00F513AD">
        <w:rPr>
          <w:rFonts w:ascii="Calibri" w:hAnsi="Calibri" w:cs="Calibri"/>
          <w:b/>
          <w:bCs/>
          <w:noProof/>
          <w:sz w:val="22"/>
          <w:szCs w:val="22"/>
        </w:rPr>
        <w:t>1</w:t>
      </w:r>
      <w:r w:rsidR="001B017A">
        <w:rPr>
          <w:rFonts w:ascii="Calibri" w:hAnsi="Calibri" w:cs="Calibri"/>
          <w:b/>
          <w:bCs/>
          <w:noProof/>
          <w:sz w:val="22"/>
          <w:szCs w:val="22"/>
        </w:rPr>
        <w:t>3</w:t>
      </w:r>
      <w:r w:rsidRPr="00150984">
        <w:rPr>
          <w:rFonts w:ascii="Calibri" w:hAnsi="Calibri" w:cs="Calibri"/>
          <w:b/>
          <w:bCs/>
          <w:sz w:val="22"/>
          <w:szCs w:val="22"/>
        </w:rPr>
        <w:t xml:space="preserve">,00 [D] / EUR </w:t>
      </w:r>
      <w:r w:rsidR="001B017A">
        <w:rPr>
          <w:rFonts w:ascii="Calibri" w:hAnsi="Calibri" w:cs="Calibri"/>
          <w:b/>
          <w:bCs/>
          <w:noProof/>
          <w:sz w:val="22"/>
          <w:szCs w:val="22"/>
        </w:rPr>
        <w:t>13</w:t>
      </w:r>
      <w:r w:rsidRPr="00F513AD">
        <w:rPr>
          <w:rFonts w:ascii="Calibri" w:hAnsi="Calibri" w:cs="Calibri"/>
          <w:b/>
          <w:bCs/>
          <w:noProof/>
          <w:sz w:val="22"/>
          <w:szCs w:val="22"/>
        </w:rPr>
        <w:t>,4</w:t>
      </w:r>
      <w:r w:rsidRPr="00150984">
        <w:rPr>
          <w:rFonts w:ascii="Calibri" w:hAnsi="Calibri" w:cs="Calibri"/>
          <w:b/>
          <w:bCs/>
          <w:sz w:val="22"/>
          <w:szCs w:val="22"/>
        </w:rPr>
        <w:t>0 [A]</w:t>
      </w:r>
    </w:p>
    <w:p w:rsidR="00921C0D" w:rsidRPr="009916A0" w:rsidRDefault="00921C0D" w:rsidP="00CF00FE">
      <w:pPr>
        <w:tabs>
          <w:tab w:val="left" w:pos="9000"/>
        </w:tabs>
        <w:ind w:right="851"/>
        <w:rPr>
          <w:rFonts w:ascii="Calibri" w:hAnsi="Calibri" w:cs="Calibri"/>
          <w:b/>
          <w:bCs/>
          <w:sz w:val="22"/>
          <w:szCs w:val="22"/>
        </w:rPr>
      </w:pPr>
      <w:r w:rsidRPr="009916A0">
        <w:rPr>
          <w:rFonts w:ascii="Calibri" w:hAnsi="Calibri" w:cs="Calibri"/>
          <w:b/>
          <w:bCs/>
          <w:sz w:val="22"/>
          <w:szCs w:val="22"/>
        </w:rPr>
        <w:t xml:space="preserve">ISBN </w:t>
      </w:r>
      <w:r w:rsidRPr="009916A0">
        <w:rPr>
          <w:rFonts w:ascii="Calibri" w:hAnsi="Calibri" w:cs="Calibri"/>
          <w:b/>
          <w:bCs/>
          <w:noProof/>
          <w:sz w:val="22"/>
          <w:szCs w:val="22"/>
        </w:rPr>
        <w:t>978-3-8392-</w:t>
      </w:r>
      <w:r w:rsidR="001B017A">
        <w:rPr>
          <w:rFonts w:ascii="Calibri" w:hAnsi="Calibri" w:cs="Calibri"/>
          <w:b/>
          <w:bCs/>
          <w:noProof/>
          <w:sz w:val="22"/>
          <w:szCs w:val="22"/>
        </w:rPr>
        <w:t>2</w:t>
      </w:r>
      <w:r w:rsidR="001B017A" w:rsidRPr="001B017A">
        <w:rPr>
          <w:rFonts w:ascii="Calibri" w:hAnsi="Calibri" w:cs="Calibri"/>
          <w:b/>
          <w:bCs/>
          <w:noProof/>
          <w:sz w:val="22"/>
          <w:szCs w:val="22"/>
        </w:rPr>
        <w:t>750</w:t>
      </w:r>
      <w:r w:rsidR="001B017A">
        <w:rPr>
          <w:rFonts w:ascii="Calibri" w:hAnsi="Calibri" w:cs="Calibri"/>
          <w:b/>
          <w:bCs/>
          <w:noProof/>
          <w:sz w:val="22"/>
          <w:szCs w:val="22"/>
        </w:rPr>
        <w:t>-</w:t>
      </w:r>
      <w:r w:rsidR="001B017A" w:rsidRPr="001B017A">
        <w:rPr>
          <w:rFonts w:ascii="Calibri" w:hAnsi="Calibri" w:cs="Calibri"/>
          <w:b/>
          <w:bCs/>
          <w:noProof/>
          <w:sz w:val="22"/>
          <w:szCs w:val="22"/>
        </w:rPr>
        <w:t>3</w:t>
      </w:r>
    </w:p>
    <w:p w:rsidR="00921C0D" w:rsidRPr="001164EF" w:rsidRDefault="00921C0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9.</w:t>
      </w:r>
      <w:r>
        <w:rPr>
          <w:rFonts w:ascii="Calibri" w:hAnsi="Calibri" w:cs="Calibri"/>
          <w:b/>
          <w:bCs/>
          <w:noProof/>
          <w:sz w:val="22"/>
          <w:szCs w:val="22"/>
        </w:rPr>
        <w:t xml:space="preserve"> </w:t>
      </w:r>
      <w:r w:rsidRPr="00F513AD">
        <w:rPr>
          <w:rFonts w:ascii="Calibri" w:hAnsi="Calibri" w:cs="Calibri"/>
          <w:b/>
          <w:bCs/>
          <w:noProof/>
          <w:sz w:val="22"/>
          <w:szCs w:val="22"/>
        </w:rPr>
        <w:t>September</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921C0D" w:rsidRDefault="00921C0D" w:rsidP="001164EF">
      <w:pPr>
        <w:tabs>
          <w:tab w:val="left" w:pos="9000"/>
        </w:tabs>
        <w:ind w:right="851"/>
        <w:rPr>
          <w:rFonts w:ascii="Calibri" w:hAnsi="Calibri" w:cs="Calibri"/>
          <w:bCs/>
          <w:sz w:val="22"/>
          <w:szCs w:val="22"/>
        </w:rPr>
      </w:pPr>
    </w:p>
    <w:p w:rsidR="00921C0D" w:rsidRPr="000C3D01" w:rsidRDefault="00921C0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921C0D" w:rsidRPr="001164EF" w:rsidRDefault="00921C0D" w:rsidP="001164EF">
      <w:pPr>
        <w:tabs>
          <w:tab w:val="left" w:pos="9000"/>
        </w:tabs>
        <w:ind w:right="851"/>
        <w:rPr>
          <w:rFonts w:ascii="Calibri" w:hAnsi="Calibri" w:cs="Calibri"/>
          <w:sz w:val="22"/>
          <w:szCs w:val="22"/>
        </w:rPr>
      </w:pPr>
      <w:r>
        <w:rPr>
          <w:rFonts w:ascii="Calibri" w:hAnsi="Calibri" w:cs="Calibri"/>
          <w:sz w:val="22"/>
          <w:szCs w:val="22"/>
        </w:rPr>
        <w:t>Petra Asprion</w:t>
      </w:r>
    </w:p>
    <w:p w:rsidR="00921C0D" w:rsidRPr="001164EF" w:rsidRDefault="00921C0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921C0D" w:rsidRPr="001164EF" w:rsidRDefault="00921C0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921C0D" w:rsidRPr="001164EF" w:rsidRDefault="00921C0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921C0D" w:rsidRPr="00784DDE" w:rsidRDefault="00921C0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921C0D" w:rsidRPr="00937B92" w:rsidRDefault="00921C0D"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921C0D" w:rsidRPr="001164EF" w:rsidRDefault="00921C0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921C0D" w:rsidRPr="001164EF" w:rsidRDefault="00921C0D" w:rsidP="001164EF">
      <w:pPr>
        <w:tabs>
          <w:tab w:val="left" w:pos="9000"/>
        </w:tabs>
        <w:ind w:right="851"/>
        <w:rPr>
          <w:rFonts w:ascii="Calibri" w:hAnsi="Calibri" w:cs="Calibri"/>
          <w:sz w:val="22"/>
          <w:szCs w:val="22"/>
        </w:rPr>
      </w:pPr>
    </w:p>
    <w:p w:rsidR="00921C0D" w:rsidRPr="00937B92" w:rsidRDefault="00921C0D"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921C0D" w:rsidRPr="001164EF" w:rsidRDefault="00921C0D" w:rsidP="001164EF">
      <w:pPr>
        <w:tabs>
          <w:tab w:val="left" w:pos="9000"/>
        </w:tabs>
        <w:ind w:right="851"/>
        <w:rPr>
          <w:rFonts w:ascii="Calibri" w:hAnsi="Calibri" w:cs="Calibri"/>
          <w:sz w:val="22"/>
          <w:szCs w:val="22"/>
        </w:rPr>
      </w:pPr>
    </w:p>
    <w:p w:rsidR="00921C0D" w:rsidRDefault="001B017A" w:rsidP="001164EF">
      <w:pPr>
        <w:spacing w:line="360" w:lineRule="auto"/>
        <w:ind w:right="851"/>
        <w:rPr>
          <w:rFonts w:ascii="Calibri" w:hAnsi="Calibri"/>
          <w:b/>
          <w:sz w:val="22"/>
          <w:szCs w:val="22"/>
        </w:rPr>
      </w:pPr>
      <w:r>
        <w:rPr>
          <w:noProof/>
        </w:rPr>
        <w:drawing>
          <wp:inline distT="0" distB="0" distL="0" distR="0">
            <wp:extent cx="1605791" cy="2686050"/>
            <wp:effectExtent l="0" t="0" r="0" b="0"/>
            <wp:docPr id="2" name="Grafik 2" descr="Revierkamp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erkamp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974" cy="2703084"/>
                    </a:xfrm>
                    <a:prstGeom prst="rect">
                      <a:avLst/>
                    </a:prstGeom>
                    <a:noFill/>
                    <a:ln>
                      <a:noFill/>
                    </a:ln>
                  </pic:spPr>
                </pic:pic>
              </a:graphicData>
            </a:graphic>
          </wp:inline>
        </w:drawing>
      </w:r>
      <w:r w:rsidR="00670F6F">
        <w:rPr>
          <w:rFonts w:ascii="Calibri" w:hAnsi="Calibri"/>
          <w:b/>
          <w:sz w:val="22"/>
          <w:szCs w:val="22"/>
        </w:rPr>
        <w:t xml:space="preserve"> </w:t>
      </w:r>
      <w:r w:rsidR="00670F6F">
        <w:rPr>
          <w:rFonts w:ascii="Calibri" w:hAnsi="Calibri"/>
          <w:b/>
          <w:sz w:val="22"/>
          <w:szCs w:val="22"/>
        </w:rPr>
        <w:tab/>
      </w:r>
      <w:r>
        <w:rPr>
          <w:noProof/>
        </w:rPr>
        <w:drawing>
          <wp:inline distT="0" distB="0" distL="0" distR="0">
            <wp:extent cx="1918607" cy="2686050"/>
            <wp:effectExtent l="0" t="0" r="5715" b="0"/>
            <wp:docPr id="5" name="Grafik 5" descr="Frank Goldam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k Goldamm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671" cy="2691739"/>
                    </a:xfrm>
                    <a:prstGeom prst="rect">
                      <a:avLst/>
                    </a:prstGeom>
                    <a:noFill/>
                    <a:ln>
                      <a:noFill/>
                    </a:ln>
                  </pic:spPr>
                </pic:pic>
              </a:graphicData>
            </a:graphic>
          </wp:inline>
        </w:drawing>
      </w:r>
    </w:p>
    <w:p w:rsidR="00670F6F" w:rsidRPr="0058653B" w:rsidRDefault="0058653B" w:rsidP="001164EF">
      <w:pPr>
        <w:spacing w:line="360" w:lineRule="auto"/>
        <w:ind w:right="851"/>
        <w:rPr>
          <w:rFonts w:ascii="Calibri" w:hAnsi="Calibri" w:cs="Calibri"/>
          <w:sz w:val="22"/>
          <w:szCs w:val="22"/>
          <w:lang w:val="fr-FR"/>
        </w:rPr>
      </w:pP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r>
      <w:r w:rsidR="00670F6F" w:rsidRPr="0058653B">
        <w:rPr>
          <w:rFonts w:ascii="Calibri" w:hAnsi="Calibri" w:cs="Calibri"/>
          <w:sz w:val="22"/>
          <w:szCs w:val="22"/>
          <w:lang w:val="fr-FR"/>
        </w:rPr>
        <w:t xml:space="preserve">© </w:t>
      </w:r>
      <w:proofErr w:type="spellStart"/>
      <w:proofErr w:type="gramStart"/>
      <w:r w:rsidR="001B017A">
        <w:rPr>
          <w:rFonts w:ascii="Calibri" w:hAnsi="Calibri" w:cs="Calibri"/>
          <w:sz w:val="22"/>
          <w:szCs w:val="22"/>
          <w:lang w:val="fr-FR"/>
        </w:rPr>
        <w:t>privat</w:t>
      </w:r>
      <w:proofErr w:type="spellEnd"/>
      <w:proofErr w:type="gramEnd"/>
    </w:p>
    <w:p w:rsidR="00921C0D" w:rsidRPr="001164EF" w:rsidRDefault="00921C0D" w:rsidP="001164EF">
      <w:pPr>
        <w:spacing w:line="360" w:lineRule="auto"/>
        <w:ind w:right="851"/>
        <w:rPr>
          <w:rFonts w:ascii="Calibri" w:hAnsi="Calibri"/>
          <w:b/>
          <w:sz w:val="22"/>
          <w:szCs w:val="22"/>
        </w:rPr>
      </w:pPr>
    </w:p>
    <w:p w:rsidR="00921C0D" w:rsidRPr="001164EF" w:rsidRDefault="00921C0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921C0D" w:rsidRPr="00B1269D" w:rsidRDefault="001B017A" w:rsidP="004D7B44">
      <w:pPr>
        <w:numPr>
          <w:ilvl w:val="0"/>
          <w:numId w:val="1"/>
        </w:numPr>
        <w:spacing w:line="360" w:lineRule="auto"/>
        <w:ind w:right="851"/>
        <w:rPr>
          <w:rFonts w:ascii="Calibri" w:hAnsi="Calibri"/>
          <w:sz w:val="22"/>
          <w:szCs w:val="22"/>
        </w:rPr>
      </w:pPr>
      <w:r>
        <w:rPr>
          <w:rFonts w:ascii="Calibri" w:hAnsi="Calibri"/>
          <w:noProof/>
          <w:sz w:val="22"/>
          <w:szCs w:val="22"/>
        </w:rPr>
        <w:t>Frank Goldammer</w:t>
      </w:r>
      <w:r w:rsidR="00921C0D" w:rsidRPr="00B1269D">
        <w:rPr>
          <w:rFonts w:ascii="Calibri" w:hAnsi="Calibri"/>
          <w:sz w:val="22"/>
          <w:szCs w:val="22"/>
        </w:rPr>
        <w:t xml:space="preserve"> »</w:t>
      </w:r>
      <w:r>
        <w:rPr>
          <w:rFonts w:ascii="Calibri" w:hAnsi="Calibri"/>
          <w:sz w:val="22"/>
          <w:szCs w:val="22"/>
        </w:rPr>
        <w:t>Revierkampf</w:t>
      </w:r>
      <w:r w:rsidR="00921C0D" w:rsidRPr="00B1269D">
        <w:rPr>
          <w:rFonts w:ascii="Calibri" w:hAnsi="Calibri"/>
          <w:sz w:val="22"/>
          <w:szCs w:val="22"/>
        </w:rPr>
        <w:t>«</w:t>
      </w:r>
      <w:r w:rsidR="00921C0D" w:rsidRPr="00B1269D">
        <w:rPr>
          <w:rFonts w:ascii="Calibri" w:hAnsi="Calibri"/>
          <w:bCs/>
          <w:sz w:val="22"/>
          <w:szCs w:val="22"/>
        </w:rPr>
        <w:t xml:space="preserve">, </w:t>
      </w:r>
      <w:r w:rsidR="00921C0D" w:rsidRPr="00B1269D">
        <w:rPr>
          <w:rFonts w:ascii="Calibri" w:hAnsi="Calibri"/>
          <w:sz w:val="22"/>
          <w:szCs w:val="22"/>
        </w:rPr>
        <w:t xml:space="preserve">ISBN </w:t>
      </w:r>
      <w:r w:rsidR="004F3AF8">
        <w:rPr>
          <w:rFonts w:ascii="Calibri" w:hAnsi="Calibri"/>
          <w:noProof/>
          <w:sz w:val="22"/>
          <w:szCs w:val="22"/>
        </w:rPr>
        <w:t>978-3-8392-2750-3</w:t>
      </w:r>
    </w:p>
    <w:p w:rsidR="00921C0D" w:rsidRPr="00B1269D" w:rsidRDefault="00921C0D" w:rsidP="001164EF">
      <w:pPr>
        <w:spacing w:line="360" w:lineRule="auto"/>
        <w:ind w:left="360" w:right="851"/>
        <w:rPr>
          <w:rFonts w:ascii="Calibri" w:hAnsi="Calibri"/>
          <w:noProof/>
          <w:sz w:val="22"/>
          <w:szCs w:val="22"/>
        </w:rPr>
      </w:pPr>
    </w:p>
    <w:p w:rsidR="00921C0D" w:rsidRPr="001164EF" w:rsidRDefault="00921C0D" w:rsidP="001164EF">
      <w:pPr>
        <w:spacing w:line="360" w:lineRule="auto"/>
        <w:ind w:right="851"/>
        <w:rPr>
          <w:rFonts w:ascii="Calibri" w:hAnsi="Calibri"/>
          <w:b/>
          <w:sz w:val="22"/>
          <w:szCs w:val="22"/>
        </w:rPr>
      </w:pPr>
      <w:r w:rsidRPr="001164EF">
        <w:rPr>
          <w:rFonts w:ascii="Calibri" w:hAnsi="Calibri"/>
          <w:b/>
          <w:sz w:val="22"/>
          <w:szCs w:val="22"/>
        </w:rPr>
        <w:t>Absender:</w:t>
      </w:r>
    </w:p>
    <w:p w:rsidR="00921C0D" w:rsidRPr="005B36C5" w:rsidRDefault="00921C0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21C0D" w:rsidRPr="005B36C5" w:rsidRDefault="00921C0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921C0D" w:rsidRPr="005B36C5" w:rsidRDefault="00921C0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21C0D" w:rsidRPr="005B36C5" w:rsidRDefault="00921C0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921C0D" w:rsidRPr="005B36C5" w:rsidRDefault="00921C0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21C0D" w:rsidRPr="005B36C5" w:rsidRDefault="00921C0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921C0D" w:rsidRPr="005B36C5" w:rsidRDefault="00921C0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21C0D" w:rsidRPr="005B36C5" w:rsidRDefault="00921C0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921C0D" w:rsidRPr="005B36C5" w:rsidRDefault="00921C0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21C0D" w:rsidRPr="005B36C5" w:rsidRDefault="00921C0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921C0D" w:rsidRPr="005B36C5" w:rsidRDefault="00921C0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21C0D" w:rsidRPr="005B36C5" w:rsidRDefault="00921C0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921C0D" w:rsidRPr="00AC1BFB" w:rsidRDefault="00921C0D" w:rsidP="00842974">
      <w:pPr>
        <w:tabs>
          <w:tab w:val="left" w:pos="9000"/>
        </w:tabs>
        <w:ind w:right="226"/>
        <w:rPr>
          <w:rFonts w:ascii="Quire Sans Pro Light" w:hAnsi="Quire Sans Pro Light" w:cs="Calibri"/>
          <w:sz w:val="22"/>
          <w:szCs w:val="22"/>
        </w:rPr>
      </w:pPr>
    </w:p>
    <w:p w:rsidR="00921C0D" w:rsidRPr="00AD7145" w:rsidRDefault="00921C0D" w:rsidP="00842974">
      <w:pPr>
        <w:tabs>
          <w:tab w:val="left" w:pos="9000"/>
        </w:tabs>
        <w:ind w:right="226"/>
        <w:rPr>
          <w:rFonts w:ascii="Quire Sans Pro" w:hAnsi="Quire Sans Pro" w:cs="Calibri"/>
          <w:b/>
          <w:sz w:val="22"/>
          <w:szCs w:val="22"/>
        </w:rPr>
      </w:pPr>
    </w:p>
    <w:p w:rsidR="00921C0D" w:rsidRDefault="00921C0D">
      <w:pPr>
        <w:sectPr w:rsidR="00921C0D" w:rsidSect="00537A51">
          <w:headerReference w:type="default" r:id="rId12"/>
          <w:pgSz w:w="11906" w:h="16838"/>
          <w:pgMar w:top="568" w:right="1417" w:bottom="993" w:left="1417" w:header="708" w:footer="708" w:gutter="0"/>
          <w:pgNumType w:start="1"/>
          <w:cols w:space="708"/>
          <w:docGrid w:linePitch="360"/>
        </w:sectPr>
      </w:pPr>
    </w:p>
    <w:p w:rsidR="00921C0D" w:rsidRDefault="00921C0D"/>
    <w:sectPr w:rsidR="00921C0D" w:rsidSect="00921C0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39" w:rsidRDefault="00995639" w:rsidP="00A923F4">
      <w:r>
        <w:separator/>
      </w:r>
    </w:p>
  </w:endnote>
  <w:endnote w:type="continuationSeparator" w:id="0">
    <w:p w:rsidR="00995639" w:rsidRDefault="0099563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39" w:rsidRDefault="00995639" w:rsidP="00A923F4">
      <w:r>
        <w:separator/>
      </w:r>
    </w:p>
  </w:footnote>
  <w:footnote w:type="continuationSeparator" w:id="0">
    <w:p w:rsidR="00995639" w:rsidRDefault="00995639"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0D" w:rsidRDefault="00921C0D">
    <w:pPr>
      <w:pStyle w:val="Kopfzeile"/>
    </w:pPr>
    <w:r>
      <w:rPr>
        <w:noProof/>
      </w:rPr>
      <w:drawing>
        <wp:anchor distT="0" distB="0" distL="114300" distR="114300" simplePos="0" relativeHeight="25165875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FD" w:rsidRDefault="00061AF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50984"/>
    <w:rsid w:val="00180073"/>
    <w:rsid w:val="0019072F"/>
    <w:rsid w:val="0019341F"/>
    <w:rsid w:val="001A50DA"/>
    <w:rsid w:val="001B017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4F3AF8"/>
    <w:rsid w:val="00502112"/>
    <w:rsid w:val="00504E95"/>
    <w:rsid w:val="005203F9"/>
    <w:rsid w:val="00537A51"/>
    <w:rsid w:val="00550E99"/>
    <w:rsid w:val="005513CF"/>
    <w:rsid w:val="005635F0"/>
    <w:rsid w:val="005725F6"/>
    <w:rsid w:val="0058015E"/>
    <w:rsid w:val="0058653B"/>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0F6F"/>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21C0D"/>
    <w:rsid w:val="009303A7"/>
    <w:rsid w:val="00936F20"/>
    <w:rsid w:val="009376A4"/>
    <w:rsid w:val="00937B92"/>
    <w:rsid w:val="00953CD7"/>
    <w:rsid w:val="009744AD"/>
    <w:rsid w:val="00982E12"/>
    <w:rsid w:val="009916A0"/>
    <w:rsid w:val="00995639"/>
    <w:rsid w:val="009C1D35"/>
    <w:rsid w:val="009C4A0F"/>
    <w:rsid w:val="009D37F0"/>
    <w:rsid w:val="009F012E"/>
    <w:rsid w:val="009F7E59"/>
    <w:rsid w:val="00A13D4E"/>
    <w:rsid w:val="00A629A3"/>
    <w:rsid w:val="00A639D1"/>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6808F-198B-4340-99A8-A8B8ECBC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670F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F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3636">
      <w:bodyDiv w:val="1"/>
      <w:marLeft w:val="0"/>
      <w:marRight w:val="0"/>
      <w:marTop w:val="0"/>
      <w:marBottom w:val="0"/>
      <w:divBdr>
        <w:top w:val="none" w:sz="0" w:space="0" w:color="auto"/>
        <w:left w:val="none" w:sz="0" w:space="0" w:color="auto"/>
        <w:bottom w:val="none" w:sz="0" w:space="0" w:color="auto"/>
        <w:right w:val="none" w:sz="0" w:space="0" w:color="auto"/>
      </w:divBdr>
    </w:div>
    <w:div w:id="14037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50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goldammer-frank.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0BF3-28D9-4C70-BC19-6974C05E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2020-08-06T12:48:00Z</dcterms:created>
  <dcterms:modified xsi:type="dcterms:W3CDTF">2020-08-06T12:59:00Z</dcterms:modified>
</cp:coreProperties>
</file>