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F1" w:rsidRPr="00A66A17" w:rsidRDefault="006703F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703F1" w:rsidRPr="00446525" w:rsidRDefault="006703F1"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Schwarzes Porzellan</w:t>
      </w:r>
      <w:r w:rsidRPr="00446525">
        <w:rPr>
          <w:rFonts w:ascii="Calibri" w:hAnsi="Calibri" w:cs="Calibri"/>
          <w:b/>
          <w:sz w:val="22"/>
          <w:szCs w:val="22"/>
        </w:rPr>
        <w:t xml:space="preserve">« von </w:t>
      </w:r>
      <w:r w:rsidRPr="006414B4">
        <w:rPr>
          <w:rFonts w:ascii="Calibri" w:hAnsi="Calibri" w:cs="Calibri"/>
          <w:b/>
          <w:noProof/>
          <w:sz w:val="22"/>
          <w:szCs w:val="22"/>
        </w:rPr>
        <w:t>Paul Lascaux</w:t>
      </w:r>
    </w:p>
    <w:p w:rsidR="006703F1" w:rsidRDefault="006703F1"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6703F1" w:rsidRDefault="006703F1" w:rsidP="001164EF">
      <w:pPr>
        <w:ind w:right="851"/>
        <w:rPr>
          <w:rFonts w:ascii="Calibri" w:hAnsi="Calibri" w:cs="Calibri"/>
          <w:sz w:val="22"/>
          <w:szCs w:val="22"/>
        </w:rPr>
      </w:pPr>
    </w:p>
    <w:p w:rsidR="006703F1" w:rsidRDefault="006703F1" w:rsidP="001164EF">
      <w:pPr>
        <w:pStyle w:val="Textkrper2"/>
        <w:tabs>
          <w:tab w:val="left" w:pos="8460"/>
        </w:tabs>
        <w:ind w:right="851"/>
        <w:rPr>
          <w:rFonts w:ascii="Calibri" w:hAnsi="Calibri" w:cs="Calibri"/>
          <w:sz w:val="22"/>
          <w:szCs w:val="22"/>
        </w:rPr>
      </w:pPr>
    </w:p>
    <w:p w:rsidR="007D7323" w:rsidRPr="001164EF" w:rsidRDefault="007D7323" w:rsidP="001164EF">
      <w:pPr>
        <w:pStyle w:val="Textkrper2"/>
        <w:tabs>
          <w:tab w:val="left" w:pos="8460"/>
        </w:tabs>
        <w:ind w:right="851"/>
        <w:rPr>
          <w:rFonts w:ascii="Calibri" w:hAnsi="Calibri" w:cs="Calibri"/>
          <w:sz w:val="22"/>
          <w:szCs w:val="22"/>
        </w:rPr>
      </w:pPr>
    </w:p>
    <w:p w:rsidR="006703F1" w:rsidRPr="001164EF" w:rsidRDefault="007D7323" w:rsidP="000C3D01">
      <w:pPr>
        <w:pStyle w:val="Textkrper2"/>
        <w:tabs>
          <w:tab w:val="left" w:pos="8460"/>
        </w:tabs>
        <w:spacing w:after="240" w:line="276" w:lineRule="auto"/>
        <w:ind w:right="851"/>
        <w:rPr>
          <w:rFonts w:ascii="Calibri" w:hAnsi="Calibri" w:cs="Calibri"/>
          <w:sz w:val="22"/>
          <w:szCs w:val="22"/>
        </w:rPr>
      </w:pPr>
      <w:r w:rsidRPr="007D7323">
        <w:rPr>
          <w:rFonts w:ascii="Calibri" w:hAnsi="Calibri" w:cs="Calibri"/>
          <w:szCs w:val="32"/>
        </w:rPr>
        <w:t>Verhängnisvolles Revival</w:t>
      </w:r>
      <w:r w:rsidR="006703F1" w:rsidRPr="001164EF">
        <w:rPr>
          <w:rFonts w:ascii="Calibri" w:hAnsi="Calibri" w:cs="Calibri"/>
          <w:szCs w:val="32"/>
        </w:rPr>
        <w:br/>
      </w:r>
      <w:r>
        <w:rPr>
          <w:rFonts w:ascii="Calibri" w:hAnsi="Calibri" w:cs="Calibri"/>
          <w:sz w:val="22"/>
          <w:szCs w:val="22"/>
        </w:rPr>
        <w:t xml:space="preserve">Neuer Kriminalroman des Berner Autors Paul </w:t>
      </w:r>
      <w:proofErr w:type="spellStart"/>
      <w:r>
        <w:rPr>
          <w:rFonts w:ascii="Calibri" w:hAnsi="Calibri" w:cs="Calibri"/>
          <w:sz w:val="22"/>
          <w:szCs w:val="22"/>
        </w:rPr>
        <w:t>Lascaux</w:t>
      </w:r>
      <w:proofErr w:type="spellEnd"/>
      <w:r>
        <w:rPr>
          <w:rFonts w:ascii="Calibri" w:hAnsi="Calibri" w:cs="Calibri"/>
          <w:sz w:val="22"/>
          <w:szCs w:val="22"/>
        </w:rPr>
        <w:t xml:space="preserve"> mit Bezug zur Musikszene der 1980er Jahre – Der zwölfte Fall für die Detektei Müller &amp; Himmel</w:t>
      </w:r>
    </w:p>
    <w:p w:rsidR="007D7323" w:rsidRDefault="007D7323" w:rsidP="002E5ADB">
      <w:pPr>
        <w:tabs>
          <w:tab w:val="left" w:pos="9000"/>
        </w:tabs>
        <w:spacing w:line="276" w:lineRule="auto"/>
        <w:ind w:right="850"/>
        <w:rPr>
          <w:rFonts w:ascii="Calibri" w:hAnsi="Calibri" w:cs="Calibri"/>
          <w:b/>
          <w:sz w:val="22"/>
          <w:szCs w:val="22"/>
        </w:rPr>
      </w:pPr>
    </w:p>
    <w:p w:rsidR="006703F1" w:rsidRPr="002B767E" w:rsidRDefault="006703F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703F1" w:rsidRDefault="007D7323" w:rsidP="00DB15D6">
      <w:pPr>
        <w:tabs>
          <w:tab w:val="left" w:pos="9000"/>
        </w:tabs>
        <w:spacing w:line="276" w:lineRule="auto"/>
        <w:ind w:right="850"/>
        <w:rPr>
          <w:rFonts w:ascii="Calibri" w:hAnsi="Calibri" w:cs="Calibri"/>
          <w:sz w:val="22"/>
          <w:szCs w:val="22"/>
        </w:rPr>
      </w:pPr>
      <w:r w:rsidRPr="007D7323">
        <w:rPr>
          <w:rFonts w:ascii="Calibri" w:hAnsi="Calibri" w:cs="Calibri"/>
          <w:noProof/>
          <w:sz w:val="22"/>
          <w:szCs w:val="22"/>
        </w:rPr>
        <w:t>Die New-Wave-Band »Black China« feierte in den 80er-Jahren internationale Erfolge. Nach deren Auflösung tingeln zwei Mitglieder in den Folgejahren weiterhin durch Europa, vor allem durch den Osten, wo sie nach wie vor beliebt sind. Als die Mitglieder sich zu einem Revival entschließen, fehlt kurz darauf von dem Sänger jede Spur. Man findet ihn Tage später erfroren in den Berner Voralpen. Die anderen Bandmitglieder engagieren die Detektei Müller &amp; Himmel. Dann erleidet der Bassist einen tödlichen Autounfall. Die Ermittlungen gehen in alle Richtungen, die Grenzen zwischen möglichen Tätern und Opfern verschwinden zusehends. Unheimlich wird es, als auch noch die Gitarristin vermisst wird. Irgendjemand hat es auf die Mitglieder der Band abgesehen. Wer ist der Nächste? Für Heinrich Müller und Nicole Himmel beginnt eine rastlose Suche nach dem Motiv des Täters.</w:t>
      </w:r>
    </w:p>
    <w:p w:rsidR="006703F1" w:rsidRDefault="006703F1" w:rsidP="000F45B4">
      <w:pPr>
        <w:tabs>
          <w:tab w:val="left" w:pos="9000"/>
        </w:tabs>
        <w:spacing w:before="120" w:line="276" w:lineRule="auto"/>
        <w:ind w:right="850"/>
        <w:rPr>
          <w:rFonts w:ascii="Calibri" w:hAnsi="Calibri" w:cs="Calibri"/>
          <w:sz w:val="22"/>
          <w:szCs w:val="22"/>
        </w:rPr>
      </w:pPr>
    </w:p>
    <w:p w:rsidR="006703F1" w:rsidRPr="00F81D87" w:rsidRDefault="006703F1"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Der Autor</w:t>
      </w:r>
    </w:p>
    <w:p w:rsidR="006703F1" w:rsidRPr="00C008CA" w:rsidRDefault="006703F1"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Paul Lascaux ist das Pseudonym des Schweizer Autors Paul Ott. Der 1955 geborene studierte Germanist und Kunsthistoriker ist am Bodensee aufgewachsen und lebt in Bern. In den letzten 30 Jahren hat er neben zahllosen journalistischen Arbeiten mehrere literarische Veröffentlichungen realisiert, vor allem Kriminalromane und kriminelle Geschichten. Als Herausgeber von Krimi-Anthologien und Initiator des Schweizer Krimifestivals Mordstage hat er sich einen Namen gemacht. »Schwarzes Porzellan« ist bereits der zwölfte Krimi um die Detektei Müller &amp; Himmel.</w:t>
      </w:r>
    </w:p>
    <w:p w:rsidR="006703F1" w:rsidRPr="00C008CA" w:rsidRDefault="006703F1" w:rsidP="000F45B4">
      <w:pPr>
        <w:tabs>
          <w:tab w:val="left" w:pos="9000"/>
        </w:tabs>
        <w:spacing w:before="120" w:line="276" w:lineRule="auto"/>
        <w:ind w:right="850"/>
        <w:rPr>
          <w:rFonts w:ascii="Calibri" w:hAnsi="Calibri" w:cs="Calibri"/>
          <w:sz w:val="22"/>
          <w:szCs w:val="22"/>
        </w:rPr>
      </w:pPr>
    </w:p>
    <w:p w:rsidR="006703F1" w:rsidRPr="00C008CA" w:rsidRDefault="006703F1" w:rsidP="003A2E32">
      <w:pPr>
        <w:tabs>
          <w:tab w:val="left" w:pos="9000"/>
        </w:tabs>
        <w:ind w:right="851"/>
        <w:rPr>
          <w:rFonts w:ascii="Calibri" w:hAnsi="Calibri" w:cs="Calibri"/>
          <w:b/>
          <w:sz w:val="22"/>
          <w:szCs w:val="22"/>
        </w:rPr>
      </w:pPr>
    </w:p>
    <w:p w:rsidR="006703F1" w:rsidRPr="002A5144" w:rsidRDefault="006703F1" w:rsidP="003A2E32">
      <w:pPr>
        <w:tabs>
          <w:tab w:val="left" w:pos="9000"/>
        </w:tabs>
        <w:ind w:right="851"/>
        <w:rPr>
          <w:rFonts w:ascii="Calibri" w:hAnsi="Calibri" w:cs="Calibri"/>
          <w:b/>
          <w:sz w:val="22"/>
          <w:szCs w:val="22"/>
        </w:rPr>
      </w:pPr>
      <w:r w:rsidRPr="006414B4">
        <w:rPr>
          <w:rFonts w:ascii="Calibri" w:hAnsi="Calibri" w:cs="Calibri"/>
          <w:b/>
          <w:noProof/>
          <w:sz w:val="22"/>
          <w:szCs w:val="22"/>
        </w:rPr>
        <w:t>Schwarzes Porzellan</w:t>
      </w:r>
    </w:p>
    <w:p w:rsidR="006703F1" w:rsidRPr="002A5144" w:rsidRDefault="006703F1" w:rsidP="003A2E32">
      <w:pPr>
        <w:tabs>
          <w:tab w:val="left" w:pos="9000"/>
        </w:tabs>
        <w:ind w:right="851"/>
        <w:rPr>
          <w:rFonts w:ascii="Calibri" w:hAnsi="Calibri" w:cs="Calibri"/>
          <w:b/>
          <w:sz w:val="22"/>
          <w:szCs w:val="22"/>
        </w:rPr>
      </w:pPr>
      <w:r w:rsidRPr="006414B4">
        <w:rPr>
          <w:rFonts w:ascii="Calibri" w:hAnsi="Calibri" w:cs="Calibri"/>
          <w:b/>
          <w:noProof/>
          <w:sz w:val="22"/>
          <w:szCs w:val="22"/>
        </w:rPr>
        <w:t>Paul Lascaux</w:t>
      </w:r>
    </w:p>
    <w:p w:rsidR="006703F1" w:rsidRPr="00447AFF" w:rsidRDefault="006703F1"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281</w:t>
      </w:r>
      <w:r w:rsidRPr="002A5144">
        <w:rPr>
          <w:rFonts w:ascii="Calibri" w:hAnsi="Calibri" w:cs="Calibri"/>
          <w:b/>
          <w:bCs/>
          <w:sz w:val="22"/>
          <w:szCs w:val="22"/>
        </w:rPr>
        <w:t xml:space="preserve"> Seiten</w:t>
      </w:r>
    </w:p>
    <w:p w:rsidR="006703F1" w:rsidRPr="00447AFF" w:rsidRDefault="006703F1" w:rsidP="00CF00FE">
      <w:pPr>
        <w:tabs>
          <w:tab w:val="left" w:pos="9000"/>
        </w:tabs>
        <w:ind w:right="851"/>
        <w:rPr>
          <w:rFonts w:ascii="Calibri" w:hAnsi="Calibri" w:cs="Calibri"/>
          <w:b/>
          <w:bCs/>
          <w:sz w:val="22"/>
          <w:szCs w:val="22"/>
        </w:rPr>
      </w:pPr>
      <w:r w:rsidRPr="00447AFF">
        <w:rPr>
          <w:rFonts w:ascii="Calibri" w:hAnsi="Calibri" w:cs="Calibri"/>
          <w:b/>
          <w:bCs/>
          <w:sz w:val="22"/>
          <w:szCs w:val="22"/>
        </w:rPr>
        <w:t xml:space="preserve">EUR </w:t>
      </w:r>
      <w:r w:rsidRPr="006414B4">
        <w:rPr>
          <w:rFonts w:ascii="Calibri" w:hAnsi="Calibri" w:cs="Calibri"/>
          <w:b/>
          <w:bCs/>
          <w:noProof/>
          <w:sz w:val="22"/>
          <w:szCs w:val="22"/>
        </w:rPr>
        <w:t>13</w:t>
      </w:r>
      <w:r w:rsidR="007D7323">
        <w:rPr>
          <w:rFonts w:ascii="Calibri" w:hAnsi="Calibri" w:cs="Calibri"/>
          <w:b/>
          <w:bCs/>
          <w:sz w:val="22"/>
          <w:szCs w:val="22"/>
        </w:rPr>
        <w:t>,00 [D] / CHF</w:t>
      </w:r>
      <w:r w:rsidRPr="00447AFF">
        <w:rPr>
          <w:rFonts w:ascii="Calibri" w:hAnsi="Calibri" w:cs="Calibri"/>
          <w:b/>
          <w:bCs/>
          <w:sz w:val="22"/>
          <w:szCs w:val="22"/>
        </w:rPr>
        <w:t xml:space="preserve"> </w:t>
      </w:r>
      <w:r w:rsidR="007D7323">
        <w:rPr>
          <w:rFonts w:ascii="Calibri" w:hAnsi="Calibri" w:cs="Calibri"/>
          <w:b/>
          <w:bCs/>
          <w:noProof/>
          <w:sz w:val="22"/>
          <w:szCs w:val="22"/>
        </w:rPr>
        <w:t>19,50</w:t>
      </w:r>
      <w:r w:rsidR="007D7323">
        <w:rPr>
          <w:rFonts w:ascii="Calibri" w:hAnsi="Calibri" w:cs="Calibri"/>
          <w:b/>
          <w:bCs/>
          <w:sz w:val="22"/>
          <w:szCs w:val="22"/>
        </w:rPr>
        <w:t xml:space="preserve"> [CH</w:t>
      </w:r>
      <w:r w:rsidRPr="00447AFF">
        <w:rPr>
          <w:rFonts w:ascii="Calibri" w:hAnsi="Calibri" w:cs="Calibri"/>
          <w:b/>
          <w:bCs/>
          <w:sz w:val="22"/>
          <w:szCs w:val="22"/>
        </w:rPr>
        <w:t>]</w:t>
      </w:r>
    </w:p>
    <w:p w:rsidR="006703F1" w:rsidRPr="00447AFF" w:rsidRDefault="006703F1" w:rsidP="00CF00FE">
      <w:pPr>
        <w:tabs>
          <w:tab w:val="left" w:pos="9000"/>
        </w:tabs>
        <w:ind w:right="851"/>
        <w:rPr>
          <w:rFonts w:ascii="Calibri" w:hAnsi="Calibri" w:cs="Calibri"/>
          <w:b/>
          <w:bCs/>
          <w:sz w:val="22"/>
          <w:szCs w:val="22"/>
        </w:rPr>
      </w:pPr>
      <w:r w:rsidRPr="00447AFF">
        <w:rPr>
          <w:rFonts w:ascii="Calibri" w:hAnsi="Calibri" w:cs="Calibri"/>
          <w:b/>
          <w:bCs/>
          <w:sz w:val="22"/>
          <w:szCs w:val="22"/>
        </w:rPr>
        <w:t xml:space="preserve">ISBN </w:t>
      </w:r>
      <w:r w:rsidRPr="006414B4">
        <w:rPr>
          <w:rFonts w:ascii="Calibri" w:hAnsi="Calibri" w:cs="Calibri"/>
          <w:b/>
          <w:bCs/>
          <w:noProof/>
          <w:sz w:val="22"/>
          <w:szCs w:val="22"/>
        </w:rPr>
        <w:t>978-3-8392-2591-2</w:t>
      </w:r>
    </w:p>
    <w:p w:rsidR="006703F1" w:rsidRPr="001164EF" w:rsidRDefault="006703F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5D2081">
        <w:rPr>
          <w:noProof/>
        </w:rPr>
        <w:lastRenderedPageBreak/>
        <w:drawing>
          <wp:anchor distT="0" distB="0" distL="114300" distR="114300" simplePos="0" relativeHeight="251660288" behindDoc="1" locked="0" layoutInCell="1" allowOverlap="1">
            <wp:simplePos x="0" y="0"/>
            <wp:positionH relativeFrom="column">
              <wp:posOffset>4329430</wp:posOffset>
            </wp:positionH>
            <wp:positionV relativeFrom="paragraph">
              <wp:posOffset>-167640</wp:posOffset>
            </wp:positionV>
            <wp:extent cx="1497599" cy="2505075"/>
            <wp:effectExtent l="0" t="0" r="7620" b="0"/>
            <wp:wrapNone/>
            <wp:docPr id="4" name="Grafik 4" descr="Schwarzes Porzell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es Porzel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599"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6703F1" w:rsidRDefault="007D732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ge">
                  <wp:posOffset>923925</wp:posOffset>
                </wp:positionV>
                <wp:extent cx="16954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3F1" w:rsidRPr="001164EF" w:rsidRDefault="006703F1" w:rsidP="00842974">
                            <w:pPr>
                              <w:ind w:right="-65"/>
                              <w:rPr>
                                <w:rFonts w:ascii="Calibri" w:hAnsi="Calibri"/>
                                <w:b/>
                                <w:sz w:val="22"/>
                                <w:szCs w:val="22"/>
                              </w:rPr>
                            </w:pPr>
                            <w:r w:rsidRPr="001164EF">
                              <w:rPr>
                                <w:rFonts w:ascii="Calibri" w:hAnsi="Calibri"/>
                                <w:b/>
                                <w:sz w:val="22"/>
                                <w:szCs w:val="22"/>
                              </w:rPr>
                              <w:t>Download-Hinweis:</w:t>
                            </w:r>
                          </w:p>
                          <w:p w:rsidR="006703F1" w:rsidRPr="001164EF" w:rsidRDefault="006703F1" w:rsidP="00842974">
                            <w:pPr>
                              <w:ind w:right="-65"/>
                              <w:rPr>
                                <w:rFonts w:ascii="Calibri" w:hAnsi="Calibri"/>
                                <w:sz w:val="22"/>
                                <w:szCs w:val="22"/>
                              </w:rPr>
                            </w:pPr>
                            <w:r w:rsidRPr="001164EF">
                              <w:rPr>
                                <w:rFonts w:ascii="Calibri" w:hAnsi="Calibri"/>
                                <w:sz w:val="22"/>
                                <w:szCs w:val="22"/>
                              </w:rPr>
                              <w:t>Auf unserer Website</w:t>
                            </w:r>
                          </w:p>
                          <w:p w:rsidR="006703F1" w:rsidRPr="001164EF" w:rsidRDefault="006703F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703F1" w:rsidRPr="001164EF" w:rsidRDefault="006703F1" w:rsidP="00842974">
                            <w:pPr>
                              <w:ind w:right="-65"/>
                              <w:rPr>
                                <w:rFonts w:ascii="Calibri" w:hAnsi="Calibri"/>
                                <w:sz w:val="22"/>
                                <w:szCs w:val="22"/>
                              </w:rPr>
                            </w:pPr>
                            <w:r w:rsidRPr="001164EF">
                              <w:rPr>
                                <w:rFonts w:ascii="Calibri" w:hAnsi="Calibri"/>
                                <w:sz w:val="22"/>
                                <w:szCs w:val="22"/>
                              </w:rPr>
                              <w:t>- diese Pressemitteilung</w:t>
                            </w:r>
                          </w:p>
                          <w:p w:rsidR="006703F1" w:rsidRPr="001164EF" w:rsidRDefault="006703F1" w:rsidP="00842974">
                            <w:pPr>
                              <w:ind w:right="-65"/>
                              <w:rPr>
                                <w:rFonts w:ascii="Calibri" w:hAnsi="Calibri"/>
                                <w:sz w:val="22"/>
                                <w:szCs w:val="22"/>
                              </w:rPr>
                            </w:pPr>
                            <w:r w:rsidRPr="001164EF">
                              <w:rPr>
                                <w:rFonts w:ascii="Calibri" w:hAnsi="Calibri"/>
                                <w:sz w:val="22"/>
                                <w:szCs w:val="22"/>
                              </w:rPr>
                              <w:t>- die Coverabbildung</w:t>
                            </w:r>
                          </w:p>
                          <w:p w:rsidR="006703F1" w:rsidRPr="001164EF" w:rsidRDefault="006703F1" w:rsidP="00842974">
                            <w:pPr>
                              <w:ind w:right="-65"/>
                              <w:rPr>
                                <w:rFonts w:ascii="Calibri" w:hAnsi="Calibri"/>
                                <w:sz w:val="22"/>
                                <w:szCs w:val="22"/>
                              </w:rPr>
                            </w:pPr>
                            <w:r w:rsidRPr="001164EF">
                              <w:rPr>
                                <w:rFonts w:ascii="Calibri" w:hAnsi="Calibri"/>
                                <w:sz w:val="22"/>
                                <w:szCs w:val="22"/>
                              </w:rPr>
                              <w:t>- das Autorenfoto</w:t>
                            </w:r>
                          </w:p>
                          <w:p w:rsidR="006703F1" w:rsidRPr="004915C1" w:rsidRDefault="006703F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4.65pt;margin-top:72.75pt;width:13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BQ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7KaTE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" stroked="f">
                <v:textbox>
                  <w:txbxContent>
                    <w:p w:rsidR="006703F1" w:rsidRPr="001164EF" w:rsidRDefault="006703F1" w:rsidP="00842974">
                      <w:pPr>
                        <w:ind w:right="-65"/>
                        <w:rPr>
                          <w:rFonts w:ascii="Calibri" w:hAnsi="Calibri"/>
                          <w:b/>
                          <w:sz w:val="22"/>
                          <w:szCs w:val="22"/>
                        </w:rPr>
                      </w:pPr>
                      <w:r w:rsidRPr="001164EF">
                        <w:rPr>
                          <w:rFonts w:ascii="Calibri" w:hAnsi="Calibri"/>
                          <w:b/>
                          <w:sz w:val="22"/>
                          <w:szCs w:val="22"/>
                        </w:rPr>
                        <w:t>Download-Hinweis:</w:t>
                      </w:r>
                    </w:p>
                    <w:p w:rsidR="006703F1" w:rsidRPr="001164EF" w:rsidRDefault="006703F1" w:rsidP="00842974">
                      <w:pPr>
                        <w:ind w:right="-65"/>
                        <w:rPr>
                          <w:rFonts w:ascii="Calibri" w:hAnsi="Calibri"/>
                          <w:sz w:val="22"/>
                          <w:szCs w:val="22"/>
                        </w:rPr>
                      </w:pPr>
                      <w:r w:rsidRPr="001164EF">
                        <w:rPr>
                          <w:rFonts w:ascii="Calibri" w:hAnsi="Calibri"/>
                          <w:sz w:val="22"/>
                          <w:szCs w:val="22"/>
                        </w:rPr>
                        <w:t>Auf unserer Website</w:t>
                      </w:r>
                    </w:p>
                    <w:p w:rsidR="006703F1" w:rsidRPr="001164EF" w:rsidRDefault="006703F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703F1" w:rsidRPr="001164EF" w:rsidRDefault="006703F1" w:rsidP="00842974">
                      <w:pPr>
                        <w:ind w:right="-65"/>
                        <w:rPr>
                          <w:rFonts w:ascii="Calibri" w:hAnsi="Calibri"/>
                          <w:sz w:val="22"/>
                          <w:szCs w:val="22"/>
                        </w:rPr>
                      </w:pPr>
                      <w:r w:rsidRPr="001164EF">
                        <w:rPr>
                          <w:rFonts w:ascii="Calibri" w:hAnsi="Calibri"/>
                          <w:sz w:val="22"/>
                          <w:szCs w:val="22"/>
                        </w:rPr>
                        <w:t>- diese Pressemitteilung</w:t>
                      </w:r>
                    </w:p>
                    <w:p w:rsidR="006703F1" w:rsidRPr="001164EF" w:rsidRDefault="006703F1" w:rsidP="00842974">
                      <w:pPr>
                        <w:ind w:right="-65"/>
                        <w:rPr>
                          <w:rFonts w:ascii="Calibri" w:hAnsi="Calibri"/>
                          <w:sz w:val="22"/>
                          <w:szCs w:val="22"/>
                        </w:rPr>
                      </w:pPr>
                      <w:r w:rsidRPr="001164EF">
                        <w:rPr>
                          <w:rFonts w:ascii="Calibri" w:hAnsi="Calibri"/>
                          <w:sz w:val="22"/>
                          <w:szCs w:val="22"/>
                        </w:rPr>
                        <w:t>- die Coverabbildung</w:t>
                      </w:r>
                    </w:p>
                    <w:p w:rsidR="006703F1" w:rsidRPr="001164EF" w:rsidRDefault="006703F1" w:rsidP="00842974">
                      <w:pPr>
                        <w:ind w:right="-65"/>
                        <w:rPr>
                          <w:rFonts w:ascii="Calibri" w:hAnsi="Calibri"/>
                          <w:sz w:val="22"/>
                          <w:szCs w:val="22"/>
                        </w:rPr>
                      </w:pPr>
                      <w:r w:rsidRPr="001164EF">
                        <w:rPr>
                          <w:rFonts w:ascii="Calibri" w:hAnsi="Calibri"/>
                          <w:sz w:val="22"/>
                          <w:szCs w:val="22"/>
                        </w:rPr>
                        <w:t>- das Autorenfoto</w:t>
                      </w:r>
                    </w:p>
                    <w:p w:rsidR="006703F1" w:rsidRPr="004915C1" w:rsidRDefault="006703F1" w:rsidP="00842974">
                      <w:pPr>
                        <w:rPr>
                          <w:szCs w:val="22"/>
                        </w:rPr>
                      </w:pPr>
                    </w:p>
                  </w:txbxContent>
                </v:textbox>
                <w10:wrap anchory="page"/>
              </v:shape>
            </w:pict>
          </mc:Fallback>
        </mc:AlternateContent>
      </w:r>
    </w:p>
    <w:p w:rsidR="006703F1" w:rsidRPr="000C3D01" w:rsidRDefault="006703F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703F1" w:rsidRPr="001164EF" w:rsidRDefault="006703F1" w:rsidP="001164EF">
      <w:pPr>
        <w:tabs>
          <w:tab w:val="left" w:pos="9000"/>
        </w:tabs>
        <w:ind w:right="851"/>
        <w:rPr>
          <w:rFonts w:ascii="Calibri" w:hAnsi="Calibri" w:cs="Calibri"/>
          <w:sz w:val="22"/>
          <w:szCs w:val="22"/>
        </w:rPr>
      </w:pPr>
      <w:r>
        <w:rPr>
          <w:rFonts w:ascii="Calibri" w:hAnsi="Calibri" w:cs="Calibri"/>
          <w:sz w:val="22"/>
          <w:szCs w:val="22"/>
        </w:rPr>
        <w:t>Petra Wendler</w:t>
      </w:r>
    </w:p>
    <w:p w:rsidR="006703F1" w:rsidRPr="001164EF" w:rsidRDefault="006703F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703F1" w:rsidRPr="001164EF" w:rsidRDefault="006703F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703F1" w:rsidRPr="001164EF" w:rsidRDefault="006703F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703F1" w:rsidRPr="005D2081" w:rsidRDefault="006703F1" w:rsidP="001164EF">
      <w:pPr>
        <w:tabs>
          <w:tab w:val="left" w:pos="9000"/>
        </w:tabs>
        <w:ind w:right="851"/>
        <w:rPr>
          <w:rFonts w:ascii="Calibri" w:hAnsi="Calibri" w:cs="Calibri"/>
          <w:sz w:val="22"/>
          <w:szCs w:val="22"/>
          <w:lang w:val="fr-FR"/>
        </w:rPr>
      </w:pPr>
      <w:proofErr w:type="gramStart"/>
      <w:r w:rsidRPr="005D2081">
        <w:rPr>
          <w:rFonts w:ascii="Calibri" w:hAnsi="Calibri" w:cs="Calibri"/>
          <w:sz w:val="22"/>
          <w:szCs w:val="22"/>
          <w:lang w:val="fr-FR"/>
        </w:rPr>
        <w:t>Fax:</w:t>
      </w:r>
      <w:proofErr w:type="gramEnd"/>
      <w:r w:rsidRPr="005D2081">
        <w:rPr>
          <w:rFonts w:ascii="Calibri" w:hAnsi="Calibri" w:cs="Calibri"/>
          <w:sz w:val="22"/>
          <w:szCs w:val="22"/>
          <w:lang w:val="fr-FR"/>
        </w:rPr>
        <w:t xml:space="preserve"> 07575/2095-29</w:t>
      </w:r>
    </w:p>
    <w:p w:rsidR="006703F1" w:rsidRPr="005D2081" w:rsidRDefault="006703F1" w:rsidP="001164EF">
      <w:pPr>
        <w:tabs>
          <w:tab w:val="left" w:pos="9000"/>
        </w:tabs>
        <w:ind w:right="851"/>
        <w:rPr>
          <w:rFonts w:ascii="Calibri" w:hAnsi="Calibri" w:cs="Calibri"/>
          <w:sz w:val="22"/>
          <w:szCs w:val="22"/>
          <w:lang w:val="fr-FR"/>
        </w:rPr>
      </w:pPr>
      <w:r w:rsidRPr="005D2081">
        <w:rPr>
          <w:rFonts w:ascii="Calibri" w:hAnsi="Calibri" w:cs="Calibri"/>
          <w:sz w:val="22"/>
          <w:szCs w:val="22"/>
          <w:lang w:val="fr-FR"/>
        </w:rPr>
        <w:t>petra.wendler@gmeiner-verlag.de</w:t>
      </w:r>
    </w:p>
    <w:p w:rsidR="006703F1" w:rsidRPr="001164EF" w:rsidRDefault="006703F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703F1" w:rsidRPr="001164EF" w:rsidRDefault="006703F1" w:rsidP="001164EF">
      <w:pPr>
        <w:tabs>
          <w:tab w:val="left" w:pos="9000"/>
        </w:tabs>
        <w:ind w:right="851"/>
        <w:rPr>
          <w:rFonts w:ascii="Calibri" w:hAnsi="Calibri" w:cs="Calibri"/>
          <w:sz w:val="22"/>
          <w:szCs w:val="22"/>
        </w:rPr>
      </w:pPr>
    </w:p>
    <w:p w:rsidR="006703F1" w:rsidRPr="001164EF" w:rsidRDefault="006703F1" w:rsidP="001164EF">
      <w:pPr>
        <w:tabs>
          <w:tab w:val="left" w:pos="9000"/>
        </w:tabs>
        <w:ind w:right="851"/>
        <w:rPr>
          <w:rFonts w:ascii="Calibri" w:hAnsi="Calibri" w:cs="Calibri"/>
          <w:sz w:val="22"/>
          <w:szCs w:val="22"/>
        </w:rPr>
      </w:pPr>
    </w:p>
    <w:p w:rsidR="006703F1" w:rsidRDefault="006703F1" w:rsidP="001164EF">
      <w:pPr>
        <w:spacing w:line="360" w:lineRule="auto"/>
        <w:ind w:right="851"/>
        <w:rPr>
          <w:rFonts w:ascii="Calibri" w:hAnsi="Calibri"/>
          <w:b/>
          <w:sz w:val="22"/>
          <w:szCs w:val="22"/>
        </w:rPr>
      </w:pPr>
    </w:p>
    <w:p w:rsidR="006703F1" w:rsidRPr="001164EF" w:rsidRDefault="005D2081"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4328795</wp:posOffset>
            </wp:positionH>
            <wp:positionV relativeFrom="paragraph">
              <wp:posOffset>102235</wp:posOffset>
            </wp:positionV>
            <wp:extent cx="1514475" cy="2071370"/>
            <wp:effectExtent l="0" t="0" r="9525" b="5080"/>
            <wp:wrapNone/>
            <wp:docPr id="6" name="Grafik 6" descr="Paul Lascau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l Lascau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703F1" w:rsidRPr="001164EF" w:rsidRDefault="006703F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03F1" w:rsidRPr="00446525" w:rsidRDefault="006703F1"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Paul Lascaux</w:t>
      </w:r>
      <w:r w:rsidRPr="00446525">
        <w:rPr>
          <w:rFonts w:ascii="Calibri" w:hAnsi="Calibri"/>
          <w:sz w:val="22"/>
          <w:szCs w:val="22"/>
        </w:rPr>
        <w:t xml:space="preserve"> »</w:t>
      </w:r>
      <w:r w:rsidRPr="006414B4">
        <w:rPr>
          <w:rFonts w:ascii="Calibri" w:hAnsi="Calibri"/>
          <w:noProof/>
          <w:sz w:val="22"/>
          <w:szCs w:val="22"/>
        </w:rPr>
        <w:t>Schwarzes Porzellan</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978-3-8392-2591-2</w:t>
      </w:r>
    </w:p>
    <w:p w:rsidR="006703F1" w:rsidRPr="00446525" w:rsidRDefault="006703F1" w:rsidP="001164EF">
      <w:pPr>
        <w:spacing w:line="360" w:lineRule="auto"/>
        <w:ind w:left="360" w:right="851"/>
        <w:rPr>
          <w:rFonts w:ascii="Calibri" w:hAnsi="Calibri"/>
          <w:noProof/>
          <w:sz w:val="22"/>
          <w:szCs w:val="22"/>
        </w:rPr>
      </w:pPr>
    </w:p>
    <w:p w:rsidR="006703F1" w:rsidRPr="001164EF" w:rsidRDefault="006703F1" w:rsidP="001164EF">
      <w:pPr>
        <w:spacing w:line="360" w:lineRule="auto"/>
        <w:ind w:right="851"/>
        <w:rPr>
          <w:rFonts w:ascii="Calibri" w:hAnsi="Calibri"/>
          <w:b/>
          <w:sz w:val="22"/>
          <w:szCs w:val="22"/>
        </w:rPr>
      </w:pPr>
      <w:r w:rsidRPr="001164EF">
        <w:rPr>
          <w:rFonts w:ascii="Calibri" w:hAnsi="Calibri"/>
          <w:b/>
          <w:sz w:val="22"/>
          <w:szCs w:val="22"/>
        </w:rPr>
        <w:t>Absender:</w:t>
      </w:r>
    </w:p>
    <w:p w:rsidR="006703F1" w:rsidRPr="005B36C5" w:rsidRDefault="007D732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703F1" w:rsidRPr="005B36C5" w:rsidRDefault="006703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703F1" w:rsidRPr="005B36C5" w:rsidRDefault="007D732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703F1" w:rsidRPr="005B36C5" w:rsidRDefault="006703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703F1" w:rsidRPr="005B36C5" w:rsidRDefault="007D732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703F1" w:rsidRPr="005B36C5" w:rsidRDefault="006703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703F1" w:rsidRPr="005D2081" w:rsidRDefault="007D7323"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5D2081">
        <w:rPr>
          <w:rFonts w:ascii="Quire Sans Pro Light" w:hAnsi="Quire Sans Pro Light"/>
          <w:szCs w:val="28"/>
        </w:rPr>
        <w:t xml:space="preserve">         </w:t>
      </w:r>
      <w:r w:rsidR="005D2081" w:rsidRPr="005D2081">
        <w:rPr>
          <w:rFonts w:ascii="Calibri" w:hAnsi="Calibri" w:cs="Calibri"/>
          <w:sz w:val="22"/>
          <w:szCs w:val="22"/>
        </w:rPr>
        <w:t>© Paul Ott</w:t>
      </w:r>
    </w:p>
    <w:p w:rsidR="006703F1" w:rsidRPr="005B36C5" w:rsidRDefault="006703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703F1" w:rsidRPr="005B36C5" w:rsidRDefault="006703F1" w:rsidP="001164EF">
      <w:pPr>
        <w:ind w:right="851"/>
        <w:rPr>
          <w:rFonts w:ascii="Quire Sans Pro Light" w:hAnsi="Quire Sans Pro Light"/>
          <w:u w:val="single"/>
        </w:rPr>
      </w:pPr>
    </w:p>
    <w:p w:rsidR="006703F1" w:rsidRPr="005B36C5" w:rsidRDefault="007D732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703F1" w:rsidRPr="005B36C5" w:rsidRDefault="006703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703F1" w:rsidRPr="005B36C5" w:rsidRDefault="007D732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703F1" w:rsidRPr="005B36C5" w:rsidRDefault="006703F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703F1" w:rsidRPr="00AC1BFB" w:rsidRDefault="006703F1" w:rsidP="00842974">
      <w:pPr>
        <w:tabs>
          <w:tab w:val="left" w:pos="9000"/>
        </w:tabs>
        <w:ind w:right="226"/>
        <w:rPr>
          <w:rFonts w:ascii="Quire Sans Pro Light" w:hAnsi="Quire Sans Pro Light" w:cs="Calibri"/>
          <w:sz w:val="22"/>
          <w:szCs w:val="22"/>
        </w:rPr>
      </w:pPr>
    </w:p>
    <w:p w:rsidR="006703F1" w:rsidRPr="00AD7145" w:rsidRDefault="006703F1" w:rsidP="00842974">
      <w:pPr>
        <w:tabs>
          <w:tab w:val="left" w:pos="9000"/>
        </w:tabs>
        <w:ind w:right="226"/>
        <w:rPr>
          <w:rFonts w:ascii="Quire Sans Pro" w:hAnsi="Quire Sans Pro" w:cs="Calibri"/>
          <w:b/>
          <w:sz w:val="22"/>
          <w:szCs w:val="22"/>
        </w:rPr>
      </w:pPr>
    </w:p>
    <w:p w:rsidR="006703F1" w:rsidRDefault="006703F1">
      <w:pPr>
        <w:sectPr w:rsidR="006703F1" w:rsidSect="006703F1">
          <w:headerReference w:type="default" r:id="rId12"/>
          <w:pgSz w:w="11906" w:h="16838"/>
          <w:pgMar w:top="851" w:right="1417" w:bottom="1134" w:left="1417" w:header="708" w:footer="708" w:gutter="0"/>
          <w:pgNumType w:start="1"/>
          <w:cols w:space="708"/>
          <w:docGrid w:linePitch="360"/>
        </w:sectPr>
      </w:pPr>
    </w:p>
    <w:p w:rsidR="006703F1" w:rsidRDefault="006703F1"/>
    <w:sectPr w:rsidR="006703F1" w:rsidSect="006703F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F1" w:rsidRDefault="006703F1" w:rsidP="00A923F4">
      <w:r>
        <w:separator/>
      </w:r>
    </w:p>
  </w:endnote>
  <w:endnote w:type="continuationSeparator" w:id="0">
    <w:p w:rsidR="006703F1" w:rsidRDefault="006703F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F1" w:rsidRDefault="006703F1" w:rsidP="00A923F4">
      <w:r>
        <w:separator/>
      </w:r>
    </w:p>
  </w:footnote>
  <w:footnote w:type="continuationSeparator" w:id="0">
    <w:p w:rsidR="006703F1" w:rsidRDefault="006703F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3F1" w:rsidRDefault="006703F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A8" w:rsidRDefault="000076A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D2081"/>
    <w:rsid w:val="005E47F2"/>
    <w:rsid w:val="006042D3"/>
    <w:rsid w:val="00624814"/>
    <w:rsid w:val="00624FC7"/>
    <w:rsid w:val="0062520D"/>
    <w:rsid w:val="00626007"/>
    <w:rsid w:val="006361E6"/>
    <w:rsid w:val="00660DF0"/>
    <w:rsid w:val="00662C8F"/>
    <w:rsid w:val="006679E4"/>
    <w:rsid w:val="006703F1"/>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D7323"/>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17AA5"/>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1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ascaux-paul-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9B74-BFCE-4C9D-8282-D45FB68B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D5AE7AA8.dotm</Template>
  <TotalTime>0</TotalTime>
  <Pages>2</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2019-12-12T14:35:00Z</dcterms:created>
  <dcterms:modified xsi:type="dcterms:W3CDTF">2020-02-14T13:40:00Z</dcterms:modified>
</cp:coreProperties>
</file>