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F3" w:rsidRPr="00A66A17" w:rsidRDefault="00EF3DF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F3DF3" w:rsidRPr="00446525" w:rsidRDefault="00EF3DF3"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Bayerisch Tot</w:t>
      </w:r>
      <w:r w:rsidRPr="00446525">
        <w:rPr>
          <w:rFonts w:ascii="Calibri" w:hAnsi="Calibri" w:cs="Calibri"/>
          <w:b/>
          <w:sz w:val="22"/>
          <w:szCs w:val="22"/>
        </w:rPr>
        <w:t xml:space="preserve">« von </w:t>
      </w:r>
      <w:r w:rsidRPr="00892714">
        <w:rPr>
          <w:rFonts w:ascii="Calibri" w:hAnsi="Calibri" w:cs="Calibri"/>
          <w:b/>
          <w:noProof/>
          <w:sz w:val="22"/>
          <w:szCs w:val="22"/>
        </w:rPr>
        <w:t>Manfred Faschingbauer</w:t>
      </w:r>
    </w:p>
    <w:p w:rsidR="00EF3DF3" w:rsidRDefault="00EF3DF3"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EF3DF3" w:rsidRDefault="00EF3DF3" w:rsidP="001164EF">
      <w:pPr>
        <w:ind w:right="851"/>
        <w:rPr>
          <w:rFonts w:ascii="Calibri" w:hAnsi="Calibri" w:cs="Calibri"/>
          <w:sz w:val="22"/>
          <w:szCs w:val="22"/>
        </w:rPr>
      </w:pPr>
    </w:p>
    <w:p w:rsidR="00EF3DF3" w:rsidRPr="001164EF" w:rsidRDefault="00EF3DF3" w:rsidP="001164EF">
      <w:pPr>
        <w:pStyle w:val="Textkrper2"/>
        <w:tabs>
          <w:tab w:val="left" w:pos="8460"/>
        </w:tabs>
        <w:ind w:right="851"/>
        <w:rPr>
          <w:rFonts w:ascii="Calibri" w:hAnsi="Calibri" w:cs="Calibri"/>
          <w:sz w:val="22"/>
          <w:szCs w:val="22"/>
        </w:rPr>
      </w:pPr>
    </w:p>
    <w:p w:rsidR="00EF3DF3" w:rsidRPr="001164EF" w:rsidRDefault="003618FB" w:rsidP="000C3D01">
      <w:pPr>
        <w:pStyle w:val="Textkrper2"/>
        <w:tabs>
          <w:tab w:val="left" w:pos="8460"/>
        </w:tabs>
        <w:spacing w:after="240" w:line="276" w:lineRule="auto"/>
        <w:ind w:right="851"/>
        <w:rPr>
          <w:rFonts w:ascii="Calibri" w:hAnsi="Calibri" w:cs="Calibri"/>
          <w:sz w:val="22"/>
          <w:szCs w:val="22"/>
        </w:rPr>
      </w:pPr>
      <w:r w:rsidRPr="003618FB">
        <w:rPr>
          <w:rFonts w:ascii="Calibri" w:hAnsi="Calibri" w:cs="Calibri"/>
          <w:szCs w:val="32"/>
        </w:rPr>
        <w:t>Tödliches Burggeheimnis</w:t>
      </w:r>
      <w:r w:rsidR="00EF3DF3" w:rsidRPr="001164EF">
        <w:rPr>
          <w:rFonts w:ascii="Calibri" w:hAnsi="Calibri" w:cs="Calibri"/>
          <w:szCs w:val="32"/>
        </w:rPr>
        <w:br/>
      </w:r>
      <w:r>
        <w:rPr>
          <w:rFonts w:ascii="Calibri" w:hAnsi="Calibri" w:cs="Calibri"/>
          <w:sz w:val="22"/>
          <w:szCs w:val="22"/>
        </w:rPr>
        <w:t>Manfred Faschingbauer veröffentlicht den dritten Fall für den Ermittler Moritz Buchmann – Tatort Bayerischer Wald</w:t>
      </w:r>
    </w:p>
    <w:p w:rsidR="00EF3DF3" w:rsidRDefault="003618FB" w:rsidP="000F45B4">
      <w:pPr>
        <w:tabs>
          <w:tab w:val="left" w:pos="9000"/>
        </w:tabs>
        <w:spacing w:before="120" w:line="276" w:lineRule="auto"/>
        <w:ind w:right="850"/>
        <w:rPr>
          <w:rFonts w:ascii="Calibri" w:hAnsi="Calibri" w:cs="Calibri"/>
          <w:sz w:val="22"/>
          <w:szCs w:val="22"/>
        </w:rPr>
      </w:pPr>
      <w:r w:rsidRPr="003618FB">
        <w:rPr>
          <w:rFonts w:ascii="Calibri" w:hAnsi="Calibri" w:cs="Calibri"/>
          <w:sz w:val="22"/>
          <w:szCs w:val="22"/>
        </w:rPr>
        <w:t xml:space="preserve">Während des Zweiten Weltkriegs arbeiteten die Nazis an heimlichen Projekten, so auch an einem resistenten Tuberkulosevirus. Dieser wurde in den 30er Jahren in der Heilanstalt </w:t>
      </w:r>
      <w:proofErr w:type="spellStart"/>
      <w:r w:rsidRPr="003618FB">
        <w:rPr>
          <w:rFonts w:ascii="Calibri" w:hAnsi="Calibri" w:cs="Calibri"/>
          <w:sz w:val="22"/>
          <w:szCs w:val="22"/>
        </w:rPr>
        <w:t>Hohenlynchen</w:t>
      </w:r>
      <w:proofErr w:type="spellEnd"/>
      <w:r w:rsidRPr="003618FB">
        <w:rPr>
          <w:rFonts w:ascii="Calibri" w:hAnsi="Calibri" w:cs="Calibri"/>
          <w:sz w:val="22"/>
          <w:szCs w:val="22"/>
        </w:rPr>
        <w:t xml:space="preserve"> erforscht und an Menschen getestet. Im neuesten Krimi »Bayerisch Tot« von Autor Manfred Faschingbauer tauchen Aufzeichnungen davon Jahrzehnte später in einer Schatulle aufbewah</w:t>
      </w:r>
      <w:r w:rsidR="006E712A">
        <w:rPr>
          <w:rFonts w:ascii="Calibri" w:hAnsi="Calibri" w:cs="Calibri"/>
          <w:sz w:val="22"/>
          <w:szCs w:val="22"/>
        </w:rPr>
        <w:t>rt in der größten Burgruine im B</w:t>
      </w:r>
      <w:r w:rsidRPr="003618FB">
        <w:rPr>
          <w:rFonts w:ascii="Calibri" w:hAnsi="Calibri" w:cs="Calibri"/>
          <w:sz w:val="22"/>
          <w:szCs w:val="22"/>
        </w:rPr>
        <w:t>ay</w:t>
      </w:r>
      <w:r w:rsidR="006E712A">
        <w:rPr>
          <w:rFonts w:ascii="Calibri" w:hAnsi="Calibri" w:cs="Calibri"/>
          <w:sz w:val="22"/>
          <w:szCs w:val="22"/>
        </w:rPr>
        <w:t>e</w:t>
      </w:r>
      <w:r w:rsidRPr="003618FB">
        <w:rPr>
          <w:rFonts w:ascii="Calibri" w:hAnsi="Calibri" w:cs="Calibri"/>
          <w:sz w:val="22"/>
          <w:szCs w:val="22"/>
        </w:rPr>
        <w:t xml:space="preserve">rischen Wald auf. Bereits im Jahr 1939 konnte Walter </w:t>
      </w:r>
      <w:proofErr w:type="spellStart"/>
      <w:r w:rsidRPr="003618FB">
        <w:rPr>
          <w:rFonts w:ascii="Calibri" w:hAnsi="Calibri" w:cs="Calibri"/>
          <w:sz w:val="22"/>
          <w:szCs w:val="22"/>
        </w:rPr>
        <w:t>Stemmle</w:t>
      </w:r>
      <w:proofErr w:type="spellEnd"/>
      <w:r w:rsidRPr="003618FB">
        <w:rPr>
          <w:rFonts w:ascii="Calibri" w:hAnsi="Calibri" w:cs="Calibri"/>
          <w:sz w:val="22"/>
          <w:szCs w:val="22"/>
        </w:rPr>
        <w:t xml:space="preserve"> diese verstecken, wurde daraufhin aber ermordet. Der Serienermittler Moritz Buchmann beginnt in seinem dritten Fall rund um die geheimnisvolle Schatulle zu forschen, denn seine Bekannte Julia Reindl findet nach fast achtzig Jahren diese Schatulle und möchte das Geheimnis enthüllen. Sie ahnt nicht, welche Folgen dies für sie hat. Als Julia spurlos verschwindet, muss Moritz sich beeilen und nicht nur </w:t>
      </w:r>
      <w:r w:rsidR="006E712A">
        <w:rPr>
          <w:rFonts w:ascii="Calibri" w:hAnsi="Calibri" w:cs="Calibri"/>
          <w:sz w:val="22"/>
          <w:szCs w:val="22"/>
        </w:rPr>
        <w:t>sie</w:t>
      </w:r>
      <w:r w:rsidRPr="003618FB">
        <w:rPr>
          <w:rFonts w:ascii="Calibri" w:hAnsi="Calibri" w:cs="Calibri"/>
          <w:sz w:val="22"/>
          <w:szCs w:val="22"/>
        </w:rPr>
        <w:t xml:space="preserve"> und die Schatulle wiederfinden, sondern auch andere Leben retten. Der bayerische Autor verbindet reale Ereignisse mit fiktiven Handlungssträngen und schafft es</w:t>
      </w:r>
      <w:r w:rsidR="006E712A">
        <w:rPr>
          <w:rFonts w:ascii="Calibri" w:hAnsi="Calibri" w:cs="Calibri"/>
          <w:sz w:val="22"/>
          <w:szCs w:val="22"/>
        </w:rPr>
        <w:t>,</w:t>
      </w:r>
      <w:r w:rsidRPr="003618FB">
        <w:rPr>
          <w:rFonts w:ascii="Calibri" w:hAnsi="Calibri" w:cs="Calibri"/>
          <w:sz w:val="22"/>
          <w:szCs w:val="22"/>
        </w:rPr>
        <w:t xml:space="preserve"> anhand einer unvorhersehbaren Kettenreaktion</w:t>
      </w:r>
      <w:r w:rsidR="006E712A">
        <w:rPr>
          <w:rFonts w:ascii="Calibri" w:hAnsi="Calibri" w:cs="Calibri"/>
          <w:sz w:val="22"/>
          <w:szCs w:val="22"/>
        </w:rPr>
        <w:t>,</w:t>
      </w:r>
      <w:bookmarkStart w:id="0" w:name="_GoBack"/>
      <w:bookmarkEnd w:id="0"/>
      <w:r w:rsidRPr="003618FB">
        <w:rPr>
          <w:rFonts w:ascii="Calibri" w:hAnsi="Calibri" w:cs="Calibri"/>
          <w:sz w:val="22"/>
          <w:szCs w:val="22"/>
        </w:rPr>
        <w:t xml:space="preserve"> unerwartete Geschehnisse zu entwickeln.</w:t>
      </w:r>
    </w:p>
    <w:p w:rsidR="00EF3DF3" w:rsidRDefault="00EF3DF3" w:rsidP="000F45B4">
      <w:pPr>
        <w:tabs>
          <w:tab w:val="left" w:pos="9000"/>
        </w:tabs>
        <w:spacing w:before="120" w:line="276" w:lineRule="auto"/>
        <w:ind w:right="850"/>
        <w:rPr>
          <w:rFonts w:ascii="Calibri" w:hAnsi="Calibri" w:cs="Calibri"/>
          <w:sz w:val="22"/>
          <w:szCs w:val="22"/>
        </w:rPr>
      </w:pPr>
    </w:p>
    <w:p w:rsidR="00EF3DF3" w:rsidRPr="002B767E" w:rsidRDefault="00EF3DF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F3DF3" w:rsidRDefault="00EF3DF3"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Moritz Buchmann genießt gerade die Idylle im Bayerischen Wald, als seine Bekannte Julia auf der Burgruine Runding eine rätselhafte Schatulle findet. Das kleine Kästchen galt lange als verschollen und birgt ein Mysterium, das Geheimdienste ebenso wie das organisierte Verbrechen auf den Plan ruft. Dann verschwindet Julia, und für Moritz beginnt ein Wettlauf gegen die Zeit. Bald muss er erkennen, dass es nicht nur Julias Leben ist, das es zu retten gilt …</w:t>
      </w:r>
    </w:p>
    <w:p w:rsidR="00EF3DF3" w:rsidRDefault="00EF3DF3" w:rsidP="000F45B4">
      <w:pPr>
        <w:tabs>
          <w:tab w:val="left" w:pos="9000"/>
        </w:tabs>
        <w:spacing w:before="120" w:line="276" w:lineRule="auto"/>
        <w:ind w:right="850"/>
        <w:rPr>
          <w:rFonts w:ascii="Calibri" w:hAnsi="Calibri" w:cs="Calibri"/>
          <w:sz w:val="22"/>
          <w:szCs w:val="22"/>
        </w:rPr>
      </w:pPr>
    </w:p>
    <w:p w:rsidR="00EF3DF3" w:rsidRPr="00F81D87" w:rsidRDefault="00EF3DF3"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Der Autor</w:t>
      </w:r>
    </w:p>
    <w:p w:rsidR="00EF3DF3" w:rsidRPr="00C008CA" w:rsidRDefault="00EF3DF3"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Manfred Faschingbauer, 1963 in Bad Kötzting geboren, lebt mit seiner Familie in Blaibach. Nach »Osserblut« und »Bayerisch Kalt« schickt er seinen Kommissar Moritz Buchmann in »Bayerisch Tot« erneut in seiner Heimat, dem Bayerischen Wald, auf Mördersuche.</w:t>
      </w:r>
    </w:p>
    <w:p w:rsidR="00EF3DF3" w:rsidRPr="00C008CA" w:rsidRDefault="00EF3DF3" w:rsidP="000F45B4">
      <w:pPr>
        <w:tabs>
          <w:tab w:val="left" w:pos="9000"/>
        </w:tabs>
        <w:spacing w:before="120" w:line="276" w:lineRule="auto"/>
        <w:ind w:right="850"/>
        <w:rPr>
          <w:rFonts w:ascii="Calibri" w:hAnsi="Calibri" w:cs="Calibri"/>
          <w:sz w:val="22"/>
          <w:szCs w:val="22"/>
        </w:rPr>
      </w:pPr>
    </w:p>
    <w:p w:rsidR="00EF3DF3" w:rsidRPr="00C008CA" w:rsidRDefault="00EF3DF3" w:rsidP="003A2E32">
      <w:pPr>
        <w:tabs>
          <w:tab w:val="left" w:pos="9000"/>
        </w:tabs>
        <w:ind w:right="851"/>
        <w:rPr>
          <w:rFonts w:ascii="Calibri" w:hAnsi="Calibri" w:cs="Calibri"/>
          <w:b/>
          <w:sz w:val="22"/>
          <w:szCs w:val="22"/>
        </w:rPr>
      </w:pPr>
    </w:p>
    <w:p w:rsidR="00EF3DF3" w:rsidRPr="002A5144" w:rsidRDefault="00EF3DF3" w:rsidP="003A2E32">
      <w:pPr>
        <w:tabs>
          <w:tab w:val="left" w:pos="9000"/>
        </w:tabs>
        <w:ind w:right="851"/>
        <w:rPr>
          <w:rFonts w:ascii="Calibri" w:hAnsi="Calibri" w:cs="Calibri"/>
          <w:b/>
          <w:sz w:val="22"/>
          <w:szCs w:val="22"/>
        </w:rPr>
      </w:pPr>
      <w:r w:rsidRPr="00892714">
        <w:rPr>
          <w:rFonts w:ascii="Calibri" w:hAnsi="Calibri" w:cs="Calibri"/>
          <w:b/>
          <w:noProof/>
          <w:sz w:val="22"/>
          <w:szCs w:val="22"/>
        </w:rPr>
        <w:t>Bayerisch Tot</w:t>
      </w:r>
    </w:p>
    <w:p w:rsidR="00EF3DF3" w:rsidRPr="002A5144" w:rsidRDefault="00EF3DF3" w:rsidP="003A2E32">
      <w:pPr>
        <w:tabs>
          <w:tab w:val="left" w:pos="9000"/>
        </w:tabs>
        <w:ind w:right="851"/>
        <w:rPr>
          <w:rFonts w:ascii="Calibri" w:hAnsi="Calibri" w:cs="Calibri"/>
          <w:b/>
          <w:sz w:val="22"/>
          <w:szCs w:val="22"/>
        </w:rPr>
      </w:pPr>
      <w:r w:rsidRPr="00892714">
        <w:rPr>
          <w:rFonts w:ascii="Calibri" w:hAnsi="Calibri" w:cs="Calibri"/>
          <w:b/>
          <w:noProof/>
          <w:sz w:val="22"/>
          <w:szCs w:val="22"/>
        </w:rPr>
        <w:t>Manfred Faschingbauer</w:t>
      </w:r>
    </w:p>
    <w:p w:rsidR="00EF3DF3" w:rsidRPr="0019341F" w:rsidRDefault="003618FB" w:rsidP="002B767E">
      <w:pPr>
        <w:tabs>
          <w:tab w:val="left" w:pos="9000"/>
        </w:tabs>
        <w:ind w:right="851"/>
        <w:rPr>
          <w:rFonts w:ascii="Calibri" w:hAnsi="Calibri" w:cs="Calibri"/>
          <w:b/>
          <w:bCs/>
          <w:sz w:val="22"/>
          <w:szCs w:val="22"/>
        </w:rPr>
      </w:pPr>
      <w:r>
        <w:rPr>
          <w:rFonts w:ascii="Calibri" w:hAnsi="Calibri" w:cs="Calibri"/>
          <w:b/>
          <w:bCs/>
          <w:noProof/>
          <w:sz w:val="22"/>
          <w:szCs w:val="22"/>
        </w:rPr>
        <w:t>41</w:t>
      </w:r>
      <w:r w:rsidR="00EF3DF3" w:rsidRPr="00892714">
        <w:rPr>
          <w:rFonts w:ascii="Calibri" w:hAnsi="Calibri" w:cs="Calibri"/>
          <w:b/>
          <w:bCs/>
          <w:noProof/>
          <w:sz w:val="22"/>
          <w:szCs w:val="22"/>
        </w:rPr>
        <w:t>0</w:t>
      </w:r>
      <w:r w:rsidR="00EF3DF3" w:rsidRPr="002A5144">
        <w:rPr>
          <w:rFonts w:ascii="Calibri" w:hAnsi="Calibri" w:cs="Calibri"/>
          <w:b/>
          <w:bCs/>
          <w:sz w:val="22"/>
          <w:szCs w:val="22"/>
        </w:rPr>
        <w:t xml:space="preserve"> Seiten</w:t>
      </w:r>
    </w:p>
    <w:p w:rsidR="00EF3DF3" w:rsidRPr="00D06FA2" w:rsidRDefault="00EF3DF3"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14</w:t>
      </w:r>
      <w:r w:rsidRPr="00D06FA2">
        <w:rPr>
          <w:rFonts w:ascii="Calibri" w:hAnsi="Calibri" w:cs="Calibri"/>
          <w:b/>
          <w:bCs/>
          <w:sz w:val="22"/>
          <w:szCs w:val="22"/>
        </w:rPr>
        <w:t xml:space="preserve">,00 [D] / EUR </w:t>
      </w:r>
      <w:r w:rsidRPr="00892714">
        <w:rPr>
          <w:rFonts w:ascii="Calibri" w:hAnsi="Calibri" w:cs="Calibri"/>
          <w:b/>
          <w:bCs/>
          <w:noProof/>
          <w:sz w:val="22"/>
          <w:szCs w:val="22"/>
        </w:rPr>
        <w:t>14,4</w:t>
      </w:r>
      <w:r w:rsidRPr="00D06FA2">
        <w:rPr>
          <w:rFonts w:ascii="Calibri" w:hAnsi="Calibri" w:cs="Calibri"/>
          <w:b/>
          <w:bCs/>
          <w:sz w:val="22"/>
          <w:szCs w:val="22"/>
        </w:rPr>
        <w:t>0 [A]</w:t>
      </w:r>
    </w:p>
    <w:p w:rsidR="00EF3DF3" w:rsidRPr="00D06FA2" w:rsidRDefault="00EF3DF3"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978-3-8392-2563-9</w:t>
      </w:r>
    </w:p>
    <w:p w:rsidR="00EF3DF3" w:rsidRPr="001164EF" w:rsidRDefault="00EF3DF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3618FB">
        <w:rPr>
          <w:noProof/>
        </w:rPr>
        <w:lastRenderedPageBreak/>
        <w:drawing>
          <wp:anchor distT="0" distB="0" distL="114300" distR="114300" simplePos="0" relativeHeight="251660288" behindDoc="1" locked="0" layoutInCell="1" allowOverlap="1">
            <wp:simplePos x="0" y="0"/>
            <wp:positionH relativeFrom="margin">
              <wp:posOffset>4529455</wp:posOffset>
            </wp:positionH>
            <wp:positionV relativeFrom="paragraph">
              <wp:posOffset>-91441</wp:posOffset>
            </wp:positionV>
            <wp:extent cx="1323975" cy="2214649"/>
            <wp:effectExtent l="0" t="0" r="0" b="0"/>
            <wp:wrapNone/>
            <wp:docPr id="4" name="Grafik 4" descr="Bayerisch T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isch T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496" cy="2217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EF3DF3" w:rsidRDefault="003618FB"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2195830</wp:posOffset>
                </wp:positionH>
                <wp:positionV relativeFrom="page">
                  <wp:posOffset>904875</wp:posOffset>
                </wp:positionV>
                <wp:extent cx="16859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DF3" w:rsidRPr="001164EF" w:rsidRDefault="00EF3DF3" w:rsidP="00842974">
                            <w:pPr>
                              <w:ind w:right="-65"/>
                              <w:rPr>
                                <w:rFonts w:ascii="Calibri" w:hAnsi="Calibri"/>
                                <w:b/>
                                <w:sz w:val="22"/>
                                <w:szCs w:val="22"/>
                              </w:rPr>
                            </w:pPr>
                            <w:r w:rsidRPr="001164EF">
                              <w:rPr>
                                <w:rFonts w:ascii="Calibri" w:hAnsi="Calibri"/>
                                <w:b/>
                                <w:sz w:val="22"/>
                                <w:szCs w:val="22"/>
                              </w:rPr>
                              <w:t>Download-Hinweis:</w:t>
                            </w:r>
                          </w:p>
                          <w:p w:rsidR="00EF3DF3" w:rsidRPr="001164EF" w:rsidRDefault="00EF3DF3" w:rsidP="00842974">
                            <w:pPr>
                              <w:ind w:right="-65"/>
                              <w:rPr>
                                <w:rFonts w:ascii="Calibri" w:hAnsi="Calibri"/>
                                <w:sz w:val="22"/>
                                <w:szCs w:val="22"/>
                              </w:rPr>
                            </w:pPr>
                            <w:r w:rsidRPr="001164EF">
                              <w:rPr>
                                <w:rFonts w:ascii="Calibri" w:hAnsi="Calibri"/>
                                <w:sz w:val="22"/>
                                <w:szCs w:val="22"/>
                              </w:rPr>
                              <w:t>Auf unserer Website</w:t>
                            </w:r>
                          </w:p>
                          <w:p w:rsidR="00EF3DF3" w:rsidRPr="001164EF" w:rsidRDefault="00EF3DF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F3DF3" w:rsidRPr="001164EF" w:rsidRDefault="00EF3DF3" w:rsidP="00842974">
                            <w:pPr>
                              <w:ind w:right="-65"/>
                              <w:rPr>
                                <w:rFonts w:ascii="Calibri" w:hAnsi="Calibri"/>
                                <w:sz w:val="22"/>
                                <w:szCs w:val="22"/>
                              </w:rPr>
                            </w:pPr>
                            <w:r w:rsidRPr="001164EF">
                              <w:rPr>
                                <w:rFonts w:ascii="Calibri" w:hAnsi="Calibri"/>
                                <w:sz w:val="22"/>
                                <w:szCs w:val="22"/>
                              </w:rPr>
                              <w:t>- diese Pressemitteilung</w:t>
                            </w:r>
                          </w:p>
                          <w:p w:rsidR="00EF3DF3" w:rsidRPr="001164EF" w:rsidRDefault="00EF3DF3" w:rsidP="00842974">
                            <w:pPr>
                              <w:ind w:right="-65"/>
                              <w:rPr>
                                <w:rFonts w:ascii="Calibri" w:hAnsi="Calibri"/>
                                <w:sz w:val="22"/>
                                <w:szCs w:val="22"/>
                              </w:rPr>
                            </w:pPr>
                            <w:r w:rsidRPr="001164EF">
                              <w:rPr>
                                <w:rFonts w:ascii="Calibri" w:hAnsi="Calibri"/>
                                <w:sz w:val="22"/>
                                <w:szCs w:val="22"/>
                              </w:rPr>
                              <w:t>- die Coverabbildung</w:t>
                            </w:r>
                          </w:p>
                          <w:p w:rsidR="00EF3DF3" w:rsidRPr="001164EF" w:rsidRDefault="00EF3DF3" w:rsidP="00842974">
                            <w:pPr>
                              <w:ind w:right="-65"/>
                              <w:rPr>
                                <w:rFonts w:ascii="Calibri" w:hAnsi="Calibri"/>
                                <w:sz w:val="22"/>
                                <w:szCs w:val="22"/>
                              </w:rPr>
                            </w:pPr>
                            <w:r w:rsidRPr="001164EF">
                              <w:rPr>
                                <w:rFonts w:ascii="Calibri" w:hAnsi="Calibri"/>
                                <w:sz w:val="22"/>
                                <w:szCs w:val="22"/>
                              </w:rPr>
                              <w:t>- das Autorenfoto</w:t>
                            </w:r>
                          </w:p>
                          <w:p w:rsidR="00EF3DF3" w:rsidRPr="004915C1" w:rsidRDefault="00EF3DF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2.9pt;margin-top:71.25pt;width:13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7H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" stroked="f">
                <v:textbox>
                  <w:txbxContent>
                    <w:p w:rsidR="00EF3DF3" w:rsidRPr="001164EF" w:rsidRDefault="00EF3DF3" w:rsidP="00842974">
                      <w:pPr>
                        <w:ind w:right="-65"/>
                        <w:rPr>
                          <w:rFonts w:ascii="Calibri" w:hAnsi="Calibri"/>
                          <w:b/>
                          <w:sz w:val="22"/>
                          <w:szCs w:val="22"/>
                        </w:rPr>
                      </w:pPr>
                      <w:r w:rsidRPr="001164EF">
                        <w:rPr>
                          <w:rFonts w:ascii="Calibri" w:hAnsi="Calibri"/>
                          <w:b/>
                          <w:sz w:val="22"/>
                          <w:szCs w:val="22"/>
                        </w:rPr>
                        <w:t>Download-Hinweis:</w:t>
                      </w:r>
                    </w:p>
                    <w:p w:rsidR="00EF3DF3" w:rsidRPr="001164EF" w:rsidRDefault="00EF3DF3" w:rsidP="00842974">
                      <w:pPr>
                        <w:ind w:right="-65"/>
                        <w:rPr>
                          <w:rFonts w:ascii="Calibri" w:hAnsi="Calibri"/>
                          <w:sz w:val="22"/>
                          <w:szCs w:val="22"/>
                        </w:rPr>
                      </w:pPr>
                      <w:r w:rsidRPr="001164EF">
                        <w:rPr>
                          <w:rFonts w:ascii="Calibri" w:hAnsi="Calibri"/>
                          <w:sz w:val="22"/>
                          <w:szCs w:val="22"/>
                        </w:rPr>
                        <w:t>Auf unserer Website</w:t>
                      </w:r>
                    </w:p>
                    <w:p w:rsidR="00EF3DF3" w:rsidRPr="001164EF" w:rsidRDefault="00EF3DF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F3DF3" w:rsidRPr="001164EF" w:rsidRDefault="00EF3DF3" w:rsidP="00842974">
                      <w:pPr>
                        <w:ind w:right="-65"/>
                        <w:rPr>
                          <w:rFonts w:ascii="Calibri" w:hAnsi="Calibri"/>
                          <w:sz w:val="22"/>
                          <w:szCs w:val="22"/>
                        </w:rPr>
                      </w:pPr>
                      <w:r w:rsidRPr="001164EF">
                        <w:rPr>
                          <w:rFonts w:ascii="Calibri" w:hAnsi="Calibri"/>
                          <w:sz w:val="22"/>
                          <w:szCs w:val="22"/>
                        </w:rPr>
                        <w:t>- diese Pressemitteilung</w:t>
                      </w:r>
                    </w:p>
                    <w:p w:rsidR="00EF3DF3" w:rsidRPr="001164EF" w:rsidRDefault="00EF3DF3" w:rsidP="00842974">
                      <w:pPr>
                        <w:ind w:right="-65"/>
                        <w:rPr>
                          <w:rFonts w:ascii="Calibri" w:hAnsi="Calibri"/>
                          <w:sz w:val="22"/>
                          <w:szCs w:val="22"/>
                        </w:rPr>
                      </w:pPr>
                      <w:r w:rsidRPr="001164EF">
                        <w:rPr>
                          <w:rFonts w:ascii="Calibri" w:hAnsi="Calibri"/>
                          <w:sz w:val="22"/>
                          <w:szCs w:val="22"/>
                        </w:rPr>
                        <w:t>- die Coverabbildung</w:t>
                      </w:r>
                    </w:p>
                    <w:p w:rsidR="00EF3DF3" w:rsidRPr="001164EF" w:rsidRDefault="00EF3DF3" w:rsidP="00842974">
                      <w:pPr>
                        <w:ind w:right="-65"/>
                        <w:rPr>
                          <w:rFonts w:ascii="Calibri" w:hAnsi="Calibri"/>
                          <w:sz w:val="22"/>
                          <w:szCs w:val="22"/>
                        </w:rPr>
                      </w:pPr>
                      <w:r w:rsidRPr="001164EF">
                        <w:rPr>
                          <w:rFonts w:ascii="Calibri" w:hAnsi="Calibri"/>
                          <w:sz w:val="22"/>
                          <w:szCs w:val="22"/>
                        </w:rPr>
                        <w:t>- das Autorenfoto</w:t>
                      </w:r>
                    </w:p>
                    <w:p w:rsidR="00EF3DF3" w:rsidRPr="004915C1" w:rsidRDefault="00EF3DF3" w:rsidP="00842974">
                      <w:pPr>
                        <w:rPr>
                          <w:szCs w:val="22"/>
                        </w:rPr>
                      </w:pPr>
                    </w:p>
                  </w:txbxContent>
                </v:textbox>
                <w10:wrap anchory="page"/>
              </v:shape>
            </w:pict>
          </mc:Fallback>
        </mc:AlternateContent>
      </w:r>
    </w:p>
    <w:p w:rsidR="00EF3DF3" w:rsidRPr="000C3D01" w:rsidRDefault="00EF3DF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F3DF3" w:rsidRPr="001164EF" w:rsidRDefault="00EF3DF3" w:rsidP="001164EF">
      <w:pPr>
        <w:tabs>
          <w:tab w:val="left" w:pos="9000"/>
        </w:tabs>
        <w:ind w:right="851"/>
        <w:rPr>
          <w:rFonts w:ascii="Calibri" w:hAnsi="Calibri" w:cs="Calibri"/>
          <w:sz w:val="22"/>
          <w:szCs w:val="22"/>
        </w:rPr>
      </w:pPr>
      <w:r>
        <w:rPr>
          <w:rFonts w:ascii="Calibri" w:hAnsi="Calibri" w:cs="Calibri"/>
          <w:sz w:val="22"/>
          <w:szCs w:val="22"/>
        </w:rPr>
        <w:t>Petra Wendler</w:t>
      </w:r>
    </w:p>
    <w:p w:rsidR="00EF3DF3" w:rsidRPr="001164EF" w:rsidRDefault="00EF3DF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F3DF3" w:rsidRPr="001164EF" w:rsidRDefault="00EF3DF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F3DF3" w:rsidRPr="001164EF" w:rsidRDefault="00EF3DF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F3DF3" w:rsidRPr="00784DDE" w:rsidRDefault="00EF3DF3"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EF3DF3" w:rsidRPr="00784DDE" w:rsidRDefault="00EF3DF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EF3DF3" w:rsidRPr="001164EF" w:rsidRDefault="00EF3DF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F3DF3" w:rsidRPr="001164EF" w:rsidRDefault="00EF3DF3" w:rsidP="001164EF">
      <w:pPr>
        <w:tabs>
          <w:tab w:val="left" w:pos="9000"/>
        </w:tabs>
        <w:ind w:right="851"/>
        <w:rPr>
          <w:rFonts w:ascii="Calibri" w:hAnsi="Calibri" w:cs="Calibri"/>
          <w:sz w:val="22"/>
          <w:szCs w:val="22"/>
        </w:rPr>
      </w:pPr>
    </w:p>
    <w:p w:rsidR="00EF3DF3" w:rsidRPr="001164EF" w:rsidRDefault="00EF3DF3" w:rsidP="001164EF">
      <w:pPr>
        <w:tabs>
          <w:tab w:val="left" w:pos="9000"/>
        </w:tabs>
        <w:ind w:right="851"/>
        <w:rPr>
          <w:rFonts w:ascii="Calibri" w:hAnsi="Calibri" w:cs="Calibri"/>
          <w:sz w:val="22"/>
          <w:szCs w:val="22"/>
        </w:rPr>
      </w:pPr>
    </w:p>
    <w:p w:rsidR="00EF3DF3" w:rsidRDefault="003618FB"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4529455</wp:posOffset>
            </wp:positionH>
            <wp:positionV relativeFrom="paragraph">
              <wp:posOffset>167005</wp:posOffset>
            </wp:positionV>
            <wp:extent cx="1343025" cy="1875439"/>
            <wp:effectExtent l="0" t="0" r="0" b="0"/>
            <wp:wrapNone/>
            <wp:docPr id="5" name="Grafik 5" descr="Manfred Faschingbau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Faschingba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8754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3DF3" w:rsidRPr="001164EF" w:rsidRDefault="00EF3DF3" w:rsidP="001164EF">
      <w:pPr>
        <w:spacing w:line="360" w:lineRule="auto"/>
        <w:ind w:right="851"/>
        <w:rPr>
          <w:rFonts w:ascii="Calibri" w:hAnsi="Calibri"/>
          <w:b/>
          <w:sz w:val="22"/>
          <w:szCs w:val="22"/>
        </w:rPr>
      </w:pPr>
    </w:p>
    <w:p w:rsidR="00EF3DF3" w:rsidRPr="001164EF" w:rsidRDefault="00EF3DF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F3DF3" w:rsidRPr="00446525" w:rsidRDefault="00EF3DF3"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Manfred Faschingbauer</w:t>
      </w:r>
      <w:r w:rsidRPr="00446525">
        <w:rPr>
          <w:rFonts w:ascii="Calibri" w:hAnsi="Calibri"/>
          <w:sz w:val="22"/>
          <w:szCs w:val="22"/>
        </w:rPr>
        <w:t xml:space="preserve"> »</w:t>
      </w:r>
      <w:r w:rsidRPr="00892714">
        <w:rPr>
          <w:rFonts w:ascii="Calibri" w:hAnsi="Calibri"/>
          <w:noProof/>
          <w:sz w:val="22"/>
          <w:szCs w:val="22"/>
        </w:rPr>
        <w:t>Bayerisch Tot</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978-3-8392-2563-9</w:t>
      </w:r>
    </w:p>
    <w:p w:rsidR="00EF3DF3" w:rsidRPr="00446525" w:rsidRDefault="00EF3DF3" w:rsidP="001164EF">
      <w:pPr>
        <w:spacing w:line="360" w:lineRule="auto"/>
        <w:ind w:left="360" w:right="851"/>
        <w:rPr>
          <w:rFonts w:ascii="Calibri" w:hAnsi="Calibri"/>
          <w:noProof/>
          <w:sz w:val="22"/>
          <w:szCs w:val="22"/>
        </w:rPr>
      </w:pPr>
    </w:p>
    <w:p w:rsidR="00EF3DF3" w:rsidRPr="001164EF" w:rsidRDefault="00EF3DF3" w:rsidP="001164EF">
      <w:pPr>
        <w:spacing w:line="360" w:lineRule="auto"/>
        <w:ind w:right="851"/>
        <w:rPr>
          <w:rFonts w:ascii="Calibri" w:hAnsi="Calibri"/>
          <w:b/>
          <w:sz w:val="22"/>
          <w:szCs w:val="22"/>
        </w:rPr>
      </w:pPr>
      <w:r w:rsidRPr="001164EF">
        <w:rPr>
          <w:rFonts w:ascii="Calibri" w:hAnsi="Calibri"/>
          <w:b/>
          <w:sz w:val="22"/>
          <w:szCs w:val="22"/>
        </w:rPr>
        <w:t>Absender:</w:t>
      </w:r>
    </w:p>
    <w:p w:rsidR="00EF3DF3" w:rsidRPr="005B36C5" w:rsidRDefault="003618F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F3DF3" w:rsidRPr="005B36C5" w:rsidRDefault="00EF3D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F3DF3" w:rsidRPr="005B36C5" w:rsidRDefault="003618F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F3DF3" w:rsidRPr="005B36C5" w:rsidRDefault="00EF3D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F3DF3" w:rsidRPr="003618FB" w:rsidRDefault="003618FB" w:rsidP="001164EF">
      <w:pPr>
        <w:ind w:right="851"/>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Pr>
          <w:rFonts w:asciiTheme="minorHAnsi" w:hAnsiTheme="minorHAnsi"/>
          <w:sz w:val="22"/>
          <w:szCs w:val="28"/>
        </w:rPr>
        <w:t>© privat</w:t>
      </w:r>
    </w:p>
    <w:p w:rsidR="00EF3DF3" w:rsidRPr="005B36C5" w:rsidRDefault="00EF3D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F3DF3" w:rsidRPr="005B36C5" w:rsidRDefault="003618F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F3DF3" w:rsidRPr="005B36C5" w:rsidRDefault="00EF3D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F3DF3" w:rsidRPr="005B36C5" w:rsidRDefault="00EF3DF3" w:rsidP="001164EF">
      <w:pPr>
        <w:ind w:right="851"/>
        <w:rPr>
          <w:rFonts w:ascii="Quire Sans Pro Light" w:hAnsi="Quire Sans Pro Light"/>
          <w:u w:val="single"/>
        </w:rPr>
      </w:pPr>
    </w:p>
    <w:p w:rsidR="00EF3DF3" w:rsidRPr="005B36C5" w:rsidRDefault="003618F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F3DF3" w:rsidRPr="005B36C5" w:rsidRDefault="00EF3D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F3DF3" w:rsidRPr="005B36C5" w:rsidRDefault="003618F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F3DF3" w:rsidRPr="005B36C5" w:rsidRDefault="00EF3DF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F3DF3" w:rsidRPr="00AC1BFB" w:rsidRDefault="00EF3DF3" w:rsidP="00842974">
      <w:pPr>
        <w:tabs>
          <w:tab w:val="left" w:pos="9000"/>
        </w:tabs>
        <w:ind w:right="226"/>
        <w:rPr>
          <w:rFonts w:ascii="Quire Sans Pro Light" w:hAnsi="Quire Sans Pro Light" w:cs="Calibri"/>
          <w:sz w:val="22"/>
          <w:szCs w:val="22"/>
        </w:rPr>
      </w:pPr>
    </w:p>
    <w:p w:rsidR="00EF3DF3" w:rsidRPr="00AD7145" w:rsidRDefault="00EF3DF3" w:rsidP="00842974">
      <w:pPr>
        <w:tabs>
          <w:tab w:val="left" w:pos="9000"/>
        </w:tabs>
        <w:ind w:right="226"/>
        <w:rPr>
          <w:rFonts w:ascii="Quire Sans Pro" w:hAnsi="Quire Sans Pro" w:cs="Calibri"/>
          <w:b/>
          <w:sz w:val="22"/>
          <w:szCs w:val="22"/>
        </w:rPr>
      </w:pPr>
    </w:p>
    <w:p w:rsidR="00EF3DF3" w:rsidRDefault="00EF3DF3">
      <w:pPr>
        <w:sectPr w:rsidR="00EF3DF3" w:rsidSect="00EF3DF3">
          <w:headerReference w:type="default" r:id="rId12"/>
          <w:pgSz w:w="11906" w:h="16838"/>
          <w:pgMar w:top="851" w:right="1417" w:bottom="1134" w:left="1417" w:header="708" w:footer="708" w:gutter="0"/>
          <w:pgNumType w:start="1"/>
          <w:cols w:space="708"/>
          <w:docGrid w:linePitch="360"/>
        </w:sectPr>
      </w:pPr>
    </w:p>
    <w:p w:rsidR="00EF3DF3" w:rsidRDefault="00EF3DF3"/>
    <w:sectPr w:rsidR="00EF3DF3" w:rsidSect="00EF3DF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F3" w:rsidRDefault="00EF3DF3" w:rsidP="00A923F4">
      <w:r>
        <w:separator/>
      </w:r>
    </w:p>
  </w:endnote>
  <w:endnote w:type="continuationSeparator" w:id="0">
    <w:p w:rsidR="00EF3DF3" w:rsidRDefault="00EF3DF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F3" w:rsidRDefault="00EF3DF3" w:rsidP="00A923F4">
      <w:r>
        <w:separator/>
      </w:r>
    </w:p>
  </w:footnote>
  <w:footnote w:type="continuationSeparator" w:id="0">
    <w:p w:rsidR="00EF3DF3" w:rsidRDefault="00EF3DF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F3" w:rsidRDefault="00EF3DF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18FB"/>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6E712A"/>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3DF3"/>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63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faschingbauer-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9D6C-0029-463B-AB82-E753F7D6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81752F63.dotm</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2019-12-13T11:54:00Z</dcterms:created>
  <dcterms:modified xsi:type="dcterms:W3CDTF">2020-03-06T13:04:00Z</dcterms:modified>
</cp:coreProperties>
</file>