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09B" w:rsidRPr="00A66A17" w:rsidRDefault="0036609B" w:rsidP="0036609B">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36609B" w:rsidRPr="002B767E" w:rsidRDefault="0036609B" w:rsidP="0036609B">
      <w:pPr>
        <w:ind w:right="851"/>
        <w:rPr>
          <w:rFonts w:ascii="Calibri" w:hAnsi="Calibri" w:cs="Calibri"/>
          <w:b/>
          <w:sz w:val="22"/>
          <w:szCs w:val="22"/>
        </w:rPr>
      </w:pPr>
      <w:r w:rsidRPr="002B767E">
        <w:rPr>
          <w:rFonts w:ascii="Calibri" w:hAnsi="Calibri" w:cs="Calibri"/>
          <w:b/>
          <w:sz w:val="22"/>
          <w:szCs w:val="22"/>
        </w:rPr>
        <w:t>»</w:t>
      </w:r>
      <w:r w:rsidR="00EB553E">
        <w:rPr>
          <w:rFonts w:ascii="Calibri" w:hAnsi="Calibri" w:cs="Calibri"/>
          <w:b/>
          <w:sz w:val="22"/>
          <w:szCs w:val="22"/>
        </w:rPr>
        <w:t>Die Einsamkeit der Schuldigen – Das Verlies« von Nienke Jos</w:t>
      </w:r>
    </w:p>
    <w:p w:rsidR="0036609B" w:rsidRDefault="0036609B" w:rsidP="0036609B">
      <w:pPr>
        <w:ind w:right="851"/>
        <w:rPr>
          <w:rFonts w:ascii="Calibri" w:hAnsi="Calibri" w:cs="Calibri"/>
          <w:sz w:val="22"/>
          <w:szCs w:val="22"/>
        </w:rPr>
      </w:pPr>
      <w:r w:rsidRPr="001164EF">
        <w:rPr>
          <w:rFonts w:ascii="Calibri" w:hAnsi="Calibri" w:cs="Calibri"/>
          <w:sz w:val="22"/>
          <w:szCs w:val="22"/>
        </w:rPr>
        <w:t xml:space="preserve">Meßkirch, </w:t>
      </w:r>
      <w:r w:rsidR="004B00DB">
        <w:rPr>
          <w:rFonts w:ascii="Calibri" w:hAnsi="Calibri" w:cs="Calibri"/>
          <w:sz w:val="22"/>
          <w:szCs w:val="22"/>
        </w:rPr>
        <w:t>Februar 2019</w:t>
      </w:r>
    </w:p>
    <w:p w:rsidR="0036609B" w:rsidRPr="001164EF" w:rsidRDefault="0036609B" w:rsidP="0036609B">
      <w:pPr>
        <w:pStyle w:val="Textkrper2"/>
        <w:tabs>
          <w:tab w:val="left" w:pos="8460"/>
        </w:tabs>
        <w:ind w:right="851"/>
        <w:rPr>
          <w:rFonts w:ascii="Calibri" w:hAnsi="Calibri" w:cs="Calibri"/>
          <w:sz w:val="22"/>
          <w:szCs w:val="22"/>
        </w:rPr>
      </w:pPr>
    </w:p>
    <w:p w:rsidR="0036609B" w:rsidRDefault="00EB553E" w:rsidP="004B00DB">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Im Teufelskreis der Schuld</w:t>
      </w:r>
      <w:r w:rsidR="0036609B" w:rsidRPr="001164EF">
        <w:rPr>
          <w:rFonts w:ascii="Calibri" w:hAnsi="Calibri" w:cs="Calibri"/>
          <w:szCs w:val="32"/>
        </w:rPr>
        <w:br/>
      </w:r>
      <w:r w:rsidR="00DA5048">
        <w:rPr>
          <w:rFonts w:ascii="Calibri" w:hAnsi="Calibri" w:cs="Calibri"/>
          <w:sz w:val="22"/>
          <w:szCs w:val="22"/>
        </w:rPr>
        <w:t xml:space="preserve">Der </w:t>
      </w:r>
      <w:r>
        <w:rPr>
          <w:rFonts w:ascii="Calibri" w:hAnsi="Calibri" w:cs="Calibri"/>
          <w:sz w:val="22"/>
          <w:szCs w:val="22"/>
        </w:rPr>
        <w:t xml:space="preserve">Gmeiner-Verlag </w:t>
      </w:r>
      <w:r w:rsidR="00056933">
        <w:rPr>
          <w:rFonts w:ascii="Calibri" w:hAnsi="Calibri" w:cs="Calibri"/>
          <w:sz w:val="22"/>
          <w:szCs w:val="22"/>
        </w:rPr>
        <w:t>nimmt</w:t>
      </w:r>
      <w:r>
        <w:rPr>
          <w:rFonts w:ascii="Calibri" w:hAnsi="Calibri" w:cs="Calibri"/>
          <w:sz w:val="22"/>
          <w:szCs w:val="22"/>
        </w:rPr>
        <w:t xml:space="preserve"> Nienke Jos‘ erfolgreiches Thriller-Debüt </w:t>
      </w:r>
      <w:r w:rsidR="00056933">
        <w:rPr>
          <w:rFonts w:ascii="Calibri" w:hAnsi="Calibri" w:cs="Calibri"/>
          <w:sz w:val="22"/>
          <w:szCs w:val="22"/>
        </w:rPr>
        <w:t xml:space="preserve">in sein </w:t>
      </w:r>
      <w:r w:rsidR="008A286C">
        <w:rPr>
          <w:rFonts w:ascii="Calibri" w:hAnsi="Calibri" w:cs="Calibri"/>
          <w:sz w:val="22"/>
          <w:szCs w:val="22"/>
        </w:rPr>
        <w:t>Spannungs</w:t>
      </w:r>
      <w:r w:rsidR="00056933">
        <w:rPr>
          <w:rFonts w:ascii="Calibri" w:hAnsi="Calibri" w:cs="Calibri"/>
          <w:sz w:val="22"/>
          <w:szCs w:val="22"/>
        </w:rPr>
        <w:t>programm auf</w:t>
      </w:r>
    </w:p>
    <w:p w:rsidR="00056933" w:rsidRPr="00056933" w:rsidRDefault="00377B1D" w:rsidP="00377B1D">
      <w:pPr>
        <w:tabs>
          <w:tab w:val="left" w:pos="9000"/>
        </w:tabs>
        <w:spacing w:line="276" w:lineRule="auto"/>
        <w:ind w:right="624"/>
        <w:rPr>
          <w:rFonts w:ascii="Calibri" w:hAnsi="Calibri" w:cs="Calibri"/>
          <w:sz w:val="22"/>
          <w:szCs w:val="22"/>
        </w:rPr>
      </w:pPr>
      <w:r>
        <w:rPr>
          <w:rFonts w:ascii="Calibri" w:hAnsi="Calibri" w:cs="Calibri"/>
          <w:sz w:val="22"/>
          <w:szCs w:val="22"/>
        </w:rPr>
        <w:t>Im Frühjahr 2017 startete d</w:t>
      </w:r>
      <w:r w:rsidR="00056933" w:rsidRPr="00056933">
        <w:rPr>
          <w:rFonts w:ascii="Calibri" w:hAnsi="Calibri" w:cs="Calibri"/>
          <w:sz w:val="22"/>
          <w:szCs w:val="22"/>
        </w:rPr>
        <w:t xml:space="preserve">ie frühere Profisportlerin </w:t>
      </w:r>
      <w:r w:rsidR="008A286C">
        <w:rPr>
          <w:rFonts w:ascii="Calibri" w:hAnsi="Calibri" w:cs="Calibri"/>
          <w:sz w:val="22"/>
          <w:szCs w:val="22"/>
        </w:rPr>
        <w:t xml:space="preserve">Nienke Jos </w:t>
      </w:r>
      <w:r w:rsidRPr="00056933">
        <w:rPr>
          <w:rFonts w:ascii="Calibri" w:hAnsi="Calibri" w:cs="Calibri"/>
          <w:sz w:val="22"/>
          <w:szCs w:val="22"/>
        </w:rPr>
        <w:t>mit ihrem herausragenden Thriller-Debüt »Die Einsamkeit der Schuldigen«</w:t>
      </w:r>
      <w:r>
        <w:rPr>
          <w:rFonts w:ascii="Calibri" w:hAnsi="Calibri" w:cs="Calibri"/>
          <w:sz w:val="22"/>
          <w:szCs w:val="22"/>
        </w:rPr>
        <w:t xml:space="preserve"> </w:t>
      </w:r>
      <w:r w:rsidR="00056933" w:rsidRPr="00056933">
        <w:rPr>
          <w:rFonts w:ascii="Calibri" w:hAnsi="Calibri" w:cs="Calibri"/>
          <w:sz w:val="22"/>
          <w:szCs w:val="22"/>
        </w:rPr>
        <w:t xml:space="preserve">als </w:t>
      </w:r>
      <w:proofErr w:type="spellStart"/>
      <w:r w:rsidR="00056933" w:rsidRPr="00056933">
        <w:rPr>
          <w:rFonts w:ascii="Calibri" w:hAnsi="Calibri" w:cs="Calibri"/>
          <w:sz w:val="22"/>
          <w:szCs w:val="22"/>
        </w:rPr>
        <w:t>Selfpublisherin</w:t>
      </w:r>
      <w:proofErr w:type="spellEnd"/>
      <w:r w:rsidR="00056933" w:rsidRPr="00056933">
        <w:rPr>
          <w:rFonts w:ascii="Calibri" w:hAnsi="Calibri" w:cs="Calibri"/>
          <w:sz w:val="22"/>
          <w:szCs w:val="22"/>
        </w:rPr>
        <w:t xml:space="preserve"> </w:t>
      </w:r>
      <w:r>
        <w:rPr>
          <w:rFonts w:ascii="Calibri" w:hAnsi="Calibri" w:cs="Calibri"/>
          <w:sz w:val="22"/>
          <w:szCs w:val="22"/>
        </w:rPr>
        <w:t xml:space="preserve">durch und konnte sich damit </w:t>
      </w:r>
      <w:r w:rsidR="00056933" w:rsidRPr="00056933">
        <w:rPr>
          <w:rFonts w:ascii="Calibri" w:hAnsi="Calibri" w:cs="Calibri"/>
          <w:sz w:val="22"/>
          <w:szCs w:val="22"/>
        </w:rPr>
        <w:t xml:space="preserve">direkt </w:t>
      </w:r>
      <w:r>
        <w:rPr>
          <w:rFonts w:ascii="Calibri" w:hAnsi="Calibri" w:cs="Calibri"/>
          <w:sz w:val="22"/>
          <w:szCs w:val="22"/>
        </w:rPr>
        <w:t>im</w:t>
      </w:r>
      <w:r w:rsidR="00056933" w:rsidRPr="00056933">
        <w:rPr>
          <w:rFonts w:ascii="Calibri" w:hAnsi="Calibri" w:cs="Calibri"/>
          <w:sz w:val="22"/>
          <w:szCs w:val="22"/>
        </w:rPr>
        <w:t xml:space="preserve"> stationären Buchhandel</w:t>
      </w:r>
      <w:r>
        <w:rPr>
          <w:rFonts w:ascii="Calibri" w:hAnsi="Calibri" w:cs="Calibri"/>
          <w:sz w:val="22"/>
          <w:szCs w:val="22"/>
        </w:rPr>
        <w:t xml:space="preserve"> platzieren</w:t>
      </w:r>
      <w:r w:rsidR="00056933" w:rsidRPr="00056933">
        <w:rPr>
          <w:rFonts w:ascii="Calibri" w:hAnsi="Calibri" w:cs="Calibri"/>
          <w:sz w:val="22"/>
          <w:szCs w:val="22"/>
        </w:rPr>
        <w:t xml:space="preserve">. </w:t>
      </w:r>
      <w:r w:rsidR="00DA5048">
        <w:rPr>
          <w:rFonts w:ascii="Calibri" w:hAnsi="Calibri" w:cs="Calibri"/>
          <w:sz w:val="22"/>
          <w:szCs w:val="22"/>
        </w:rPr>
        <w:t>Nun</w:t>
      </w:r>
      <w:r w:rsidR="008A286C">
        <w:rPr>
          <w:rFonts w:ascii="Calibri" w:hAnsi="Calibri" w:cs="Calibri"/>
          <w:sz w:val="22"/>
          <w:szCs w:val="22"/>
        </w:rPr>
        <w:t xml:space="preserve"> </w:t>
      </w:r>
      <w:r>
        <w:rPr>
          <w:rFonts w:ascii="Calibri" w:hAnsi="Calibri" w:cs="Calibri"/>
          <w:sz w:val="22"/>
          <w:szCs w:val="22"/>
        </w:rPr>
        <w:t xml:space="preserve">legt der Gmeiner-Verlag den Titel neu auf und </w:t>
      </w:r>
      <w:r w:rsidR="008A286C">
        <w:rPr>
          <w:rFonts w:ascii="Calibri" w:hAnsi="Calibri" w:cs="Calibri"/>
          <w:sz w:val="22"/>
          <w:szCs w:val="22"/>
        </w:rPr>
        <w:t>führt ih</w:t>
      </w:r>
      <w:r>
        <w:rPr>
          <w:rFonts w:ascii="Calibri" w:hAnsi="Calibri" w:cs="Calibri"/>
          <w:sz w:val="22"/>
          <w:szCs w:val="22"/>
        </w:rPr>
        <w:t xml:space="preserve">re zweiteilige </w:t>
      </w:r>
      <w:proofErr w:type="spellStart"/>
      <w:r>
        <w:rPr>
          <w:rFonts w:ascii="Calibri" w:hAnsi="Calibri" w:cs="Calibri"/>
          <w:sz w:val="22"/>
          <w:szCs w:val="22"/>
        </w:rPr>
        <w:t>Thrillerreihe</w:t>
      </w:r>
      <w:proofErr w:type="spellEnd"/>
      <w:r>
        <w:rPr>
          <w:rFonts w:ascii="Calibri" w:hAnsi="Calibri" w:cs="Calibri"/>
          <w:sz w:val="22"/>
          <w:szCs w:val="22"/>
        </w:rPr>
        <w:t xml:space="preserve"> </w:t>
      </w:r>
      <w:r w:rsidR="008A286C">
        <w:rPr>
          <w:rFonts w:ascii="Calibri" w:hAnsi="Calibri" w:cs="Calibri"/>
          <w:sz w:val="22"/>
          <w:szCs w:val="22"/>
        </w:rPr>
        <w:t xml:space="preserve">fort. </w:t>
      </w:r>
      <w:r w:rsidR="00056933" w:rsidRPr="00056933">
        <w:rPr>
          <w:rFonts w:ascii="Calibri" w:hAnsi="Calibri" w:cs="Calibri"/>
          <w:sz w:val="22"/>
          <w:szCs w:val="22"/>
        </w:rPr>
        <w:t xml:space="preserve">Die Autorin erweist sich als feinfühlige Schöpferin gläserner Seelen, deren Lebenswege sie mit kompromissloser Stringenz an den Abgrund führt. </w:t>
      </w:r>
      <w:r>
        <w:rPr>
          <w:rFonts w:ascii="Calibri" w:hAnsi="Calibri" w:cs="Calibri"/>
          <w:sz w:val="22"/>
          <w:szCs w:val="22"/>
        </w:rPr>
        <w:t>Ihr</w:t>
      </w:r>
      <w:r w:rsidRPr="00056933">
        <w:rPr>
          <w:rFonts w:ascii="Calibri" w:hAnsi="Calibri" w:cs="Calibri"/>
          <w:sz w:val="22"/>
          <w:szCs w:val="22"/>
        </w:rPr>
        <w:t xml:space="preserve"> </w:t>
      </w:r>
      <w:r>
        <w:rPr>
          <w:rFonts w:ascii="Calibri" w:hAnsi="Calibri" w:cs="Calibri"/>
          <w:sz w:val="22"/>
          <w:szCs w:val="22"/>
        </w:rPr>
        <w:t xml:space="preserve">Erstling zeugt von einer mitreißenden </w:t>
      </w:r>
      <w:r w:rsidRPr="00056933">
        <w:rPr>
          <w:rFonts w:ascii="Calibri" w:hAnsi="Calibri" w:cs="Calibri"/>
          <w:sz w:val="22"/>
          <w:szCs w:val="22"/>
        </w:rPr>
        <w:t xml:space="preserve">Sprache und </w:t>
      </w:r>
      <w:r>
        <w:rPr>
          <w:rFonts w:ascii="Calibri" w:hAnsi="Calibri" w:cs="Calibri"/>
          <w:sz w:val="22"/>
          <w:szCs w:val="22"/>
        </w:rPr>
        <w:t>einem</w:t>
      </w:r>
      <w:r w:rsidRPr="00056933">
        <w:rPr>
          <w:rFonts w:ascii="Calibri" w:hAnsi="Calibri" w:cs="Calibri"/>
          <w:sz w:val="22"/>
          <w:szCs w:val="22"/>
        </w:rPr>
        <w:t xml:space="preserve"> Sog</w:t>
      </w:r>
      <w:r>
        <w:rPr>
          <w:rFonts w:ascii="Calibri" w:hAnsi="Calibri" w:cs="Calibri"/>
          <w:sz w:val="22"/>
          <w:szCs w:val="22"/>
        </w:rPr>
        <w:t>, dem man sich nicht mehr entziehen kann</w:t>
      </w:r>
      <w:r w:rsidRPr="00056933">
        <w:rPr>
          <w:rFonts w:ascii="Calibri" w:hAnsi="Calibri" w:cs="Calibri"/>
          <w:sz w:val="22"/>
          <w:szCs w:val="22"/>
        </w:rPr>
        <w:t>.</w:t>
      </w:r>
      <w:r>
        <w:rPr>
          <w:rFonts w:ascii="Calibri" w:hAnsi="Calibri" w:cs="Calibri"/>
          <w:sz w:val="22"/>
          <w:szCs w:val="22"/>
        </w:rPr>
        <w:t xml:space="preserve"> </w:t>
      </w:r>
      <w:r w:rsidR="00056933" w:rsidRPr="00056933">
        <w:rPr>
          <w:rFonts w:ascii="Calibri" w:hAnsi="Calibri" w:cs="Calibri"/>
          <w:sz w:val="22"/>
          <w:szCs w:val="22"/>
        </w:rPr>
        <w:t>Dabei findet sich der Leser in einem Labyrinth aus Faszination und Abscheu wieder. Die Fortsetzung »Die Einsamkeit der Schuldigen – Der Abgrund« erscheint im Herbst</w:t>
      </w:r>
      <w:r w:rsidR="00DA5048">
        <w:rPr>
          <w:rFonts w:ascii="Calibri" w:hAnsi="Calibri" w:cs="Calibri"/>
          <w:sz w:val="22"/>
          <w:szCs w:val="22"/>
        </w:rPr>
        <w:t xml:space="preserve"> 2019</w:t>
      </w:r>
      <w:r w:rsidR="00056933" w:rsidRPr="00056933">
        <w:rPr>
          <w:rFonts w:ascii="Calibri" w:hAnsi="Calibri" w:cs="Calibri"/>
          <w:sz w:val="22"/>
          <w:szCs w:val="22"/>
        </w:rPr>
        <w:t>.</w:t>
      </w:r>
    </w:p>
    <w:p w:rsidR="00056933" w:rsidRDefault="00056933" w:rsidP="00DA5048">
      <w:pPr>
        <w:tabs>
          <w:tab w:val="left" w:pos="9000"/>
        </w:tabs>
        <w:spacing w:line="276" w:lineRule="auto"/>
        <w:ind w:right="737"/>
        <w:rPr>
          <w:rFonts w:ascii="Calibri" w:hAnsi="Calibri" w:cs="Calibri"/>
          <w:b/>
          <w:sz w:val="22"/>
          <w:szCs w:val="22"/>
        </w:rPr>
      </w:pPr>
    </w:p>
    <w:p w:rsidR="0036609B" w:rsidRPr="002B767E" w:rsidRDefault="0036609B" w:rsidP="00DA5048">
      <w:pPr>
        <w:tabs>
          <w:tab w:val="left" w:pos="9000"/>
        </w:tabs>
        <w:spacing w:line="276" w:lineRule="auto"/>
        <w:ind w:right="737"/>
        <w:rPr>
          <w:rFonts w:ascii="Calibri" w:hAnsi="Calibri" w:cs="Calibri"/>
          <w:b/>
          <w:sz w:val="22"/>
          <w:szCs w:val="22"/>
        </w:rPr>
      </w:pPr>
      <w:r w:rsidRPr="002B767E">
        <w:rPr>
          <w:rFonts w:ascii="Calibri" w:hAnsi="Calibri" w:cs="Calibri"/>
          <w:b/>
          <w:sz w:val="22"/>
          <w:szCs w:val="22"/>
        </w:rPr>
        <w:t>Zum Buch</w:t>
      </w:r>
    </w:p>
    <w:p w:rsidR="0036609B" w:rsidRDefault="008A286C" w:rsidP="00DA5048">
      <w:pPr>
        <w:tabs>
          <w:tab w:val="left" w:pos="9000"/>
        </w:tabs>
        <w:spacing w:line="276" w:lineRule="auto"/>
        <w:ind w:right="737"/>
        <w:rPr>
          <w:rFonts w:ascii="Calibri" w:hAnsi="Calibri" w:cs="Calibri"/>
          <w:sz w:val="22"/>
          <w:szCs w:val="22"/>
        </w:rPr>
      </w:pPr>
      <w:r w:rsidRPr="008A286C">
        <w:rPr>
          <w:rFonts w:ascii="Calibri" w:hAnsi="Calibri" w:cs="Calibri"/>
          <w:sz w:val="22"/>
          <w:szCs w:val="22"/>
        </w:rPr>
        <w:t xml:space="preserve">Ein toller Job, die neue Beziehung mit Thies und eine eigene Wohnung: Das Leben meint es endlich gut mit </w:t>
      </w:r>
      <w:proofErr w:type="spellStart"/>
      <w:r w:rsidRPr="008A286C">
        <w:rPr>
          <w:rFonts w:ascii="Calibri" w:hAnsi="Calibri" w:cs="Calibri"/>
          <w:sz w:val="22"/>
          <w:szCs w:val="22"/>
        </w:rPr>
        <w:t>Junia</w:t>
      </w:r>
      <w:proofErr w:type="spellEnd"/>
      <w:r w:rsidRPr="008A286C">
        <w:rPr>
          <w:rFonts w:ascii="Calibri" w:hAnsi="Calibri" w:cs="Calibri"/>
          <w:sz w:val="22"/>
          <w:szCs w:val="22"/>
        </w:rPr>
        <w:t xml:space="preserve"> – bis eine Teilnehmerin ihrer Mountainbike-Tour spurlos verschwindet. Die Suche nach Ann Beck bleibt vergeblich. Keiner der Beteiligten ahnt, dass eine abgelegene Hütte im nahen Wald ein Geheimnis unter sich verbirgt, das seine Fäden bis ins entfernte Wiesbaden spinnt. Dort gerät das Leben des Psychiaters Theodor</w:t>
      </w:r>
      <w:bookmarkStart w:id="0" w:name="_GoBack"/>
      <w:bookmarkEnd w:id="0"/>
      <w:r w:rsidRPr="008A286C">
        <w:rPr>
          <w:rFonts w:ascii="Calibri" w:hAnsi="Calibri" w:cs="Calibri"/>
          <w:sz w:val="22"/>
          <w:szCs w:val="22"/>
        </w:rPr>
        <w:t xml:space="preserve"> Stein ins Wanken. Immer wieder begegnet er einer Fremden, die ihn verfolgt und beobachtet. Als er endlich erfährt, dass die Frau verzweifelt seine Hilfe sucht, ist es längst zu spät, und er stößt auf eine ungeheuerliche Begebenheit. Plötzlich verknüpfen sich die Lebenswege von sieben Menschen zu einem Strudel, der sie unaufhaltsam ins Verderben reißt. Ein Buch über das Zuhause und über den Zerfall, über Bedürfnisse und Angst und über die verpasste Gelegenheit, eine Geschichte noch zu wenden.</w:t>
      </w:r>
    </w:p>
    <w:p w:rsidR="0036609B" w:rsidRDefault="0036609B" w:rsidP="00DA5048">
      <w:pPr>
        <w:tabs>
          <w:tab w:val="left" w:pos="9000"/>
        </w:tabs>
        <w:spacing w:line="276" w:lineRule="auto"/>
        <w:ind w:right="737"/>
        <w:rPr>
          <w:rFonts w:ascii="Calibri" w:hAnsi="Calibri" w:cs="Calibri"/>
          <w:sz w:val="22"/>
          <w:szCs w:val="22"/>
        </w:rPr>
      </w:pPr>
    </w:p>
    <w:p w:rsidR="0036609B" w:rsidRPr="002B767E" w:rsidRDefault="0036609B" w:rsidP="00DA5048">
      <w:pPr>
        <w:tabs>
          <w:tab w:val="left" w:pos="9000"/>
        </w:tabs>
        <w:spacing w:line="276" w:lineRule="auto"/>
        <w:ind w:right="737"/>
        <w:rPr>
          <w:rFonts w:ascii="Calibri" w:hAnsi="Calibri" w:cs="Calibri"/>
          <w:b/>
          <w:sz w:val="22"/>
          <w:szCs w:val="22"/>
        </w:rPr>
      </w:pPr>
      <w:r w:rsidRPr="002B767E">
        <w:rPr>
          <w:rFonts w:ascii="Calibri" w:hAnsi="Calibri" w:cs="Calibri"/>
          <w:b/>
          <w:sz w:val="22"/>
          <w:szCs w:val="22"/>
        </w:rPr>
        <w:t>D</w:t>
      </w:r>
      <w:r>
        <w:rPr>
          <w:rFonts w:ascii="Calibri" w:hAnsi="Calibri" w:cs="Calibri"/>
          <w:b/>
          <w:sz w:val="22"/>
          <w:szCs w:val="22"/>
        </w:rPr>
        <w:t>ie Autorin</w:t>
      </w:r>
    </w:p>
    <w:p w:rsidR="0036609B" w:rsidRDefault="00EB553E" w:rsidP="00DA5048">
      <w:pPr>
        <w:tabs>
          <w:tab w:val="left" w:pos="9000"/>
        </w:tabs>
        <w:spacing w:line="276" w:lineRule="auto"/>
        <w:ind w:right="737"/>
        <w:rPr>
          <w:rFonts w:ascii="Calibri" w:hAnsi="Calibri" w:cs="Calibri"/>
          <w:sz w:val="22"/>
          <w:szCs w:val="22"/>
          <w:lang w:bidi="de-DE"/>
        </w:rPr>
      </w:pPr>
      <w:r w:rsidRPr="00EB553E">
        <w:rPr>
          <w:rFonts w:ascii="Calibri" w:hAnsi="Calibri" w:cs="Calibri"/>
          <w:sz w:val="22"/>
          <w:szCs w:val="22"/>
          <w:lang w:bidi="de-DE"/>
        </w:rPr>
        <w:t xml:space="preserve">Nienke Jos wird 1980 an der niederländischen Grenze geboren. Nach ihrem Abitur wird sie Gymnastiklehrerin, widmet sich dem Mountainbike-Sport. Als Trainerin arbeitet Nienke Jos überwiegend im Ausland, erst 2016 kommt sie nach Deutschland zurück und schreibt innerhalb weniger Monate ihren Debütroman. Jos spielt Klavier und Akkordeon, zeichnet Cartoons und fährt </w:t>
      </w:r>
      <w:proofErr w:type="spellStart"/>
      <w:r w:rsidRPr="00EB553E">
        <w:rPr>
          <w:rFonts w:ascii="Calibri" w:hAnsi="Calibri" w:cs="Calibri"/>
          <w:sz w:val="22"/>
          <w:szCs w:val="22"/>
          <w:lang w:bidi="de-DE"/>
        </w:rPr>
        <w:t>Trialbike</w:t>
      </w:r>
      <w:proofErr w:type="spellEnd"/>
      <w:r w:rsidRPr="00EB553E">
        <w:rPr>
          <w:rFonts w:ascii="Calibri" w:hAnsi="Calibri" w:cs="Calibri"/>
          <w:sz w:val="22"/>
          <w:szCs w:val="22"/>
          <w:lang w:bidi="de-DE"/>
        </w:rPr>
        <w:t>. Ihre größte Leidenschaft gilt hohen Geschwindigkeiten beim Rallye- und Motorradfahren. Nienke Jos wohnt mit ihrem Mann in Wiesbaden.</w:t>
      </w:r>
      <w:r w:rsidR="0036609B">
        <w:rPr>
          <w:rFonts w:ascii="Calibri" w:hAnsi="Calibri" w:cs="Calibri"/>
          <w:sz w:val="22"/>
          <w:szCs w:val="22"/>
          <w:lang w:bidi="de-DE"/>
        </w:rPr>
        <w:t xml:space="preserve">   </w:t>
      </w:r>
    </w:p>
    <w:p w:rsidR="006F3EDB" w:rsidRDefault="00DA5048">
      <w:r>
        <w:rPr>
          <w:noProof/>
        </w:rPr>
        <w:drawing>
          <wp:anchor distT="0" distB="0" distL="114300" distR="114300" simplePos="0" relativeHeight="251661312" behindDoc="1" locked="0" layoutInCell="1" allowOverlap="1">
            <wp:simplePos x="0" y="0"/>
            <wp:positionH relativeFrom="column">
              <wp:posOffset>4243070</wp:posOffset>
            </wp:positionH>
            <wp:positionV relativeFrom="paragraph">
              <wp:posOffset>143510</wp:posOffset>
            </wp:positionV>
            <wp:extent cx="1210945" cy="1690370"/>
            <wp:effectExtent l="0" t="0" r="8255" b="5080"/>
            <wp:wrapNone/>
            <wp:docPr id="10" name="Grafik 10" descr="Nienke Jo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enke J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945"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3053080</wp:posOffset>
            </wp:positionH>
            <wp:positionV relativeFrom="paragraph">
              <wp:posOffset>143510</wp:posOffset>
            </wp:positionV>
            <wp:extent cx="1084580" cy="1685925"/>
            <wp:effectExtent l="0" t="0" r="1270" b="9525"/>
            <wp:wrapNone/>
            <wp:docPr id="9" name="Grafik 9" descr="Die Einsamkeit der Schuldig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Einsamkeit der Schuldi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458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EDB" w:rsidRPr="00DA5048" w:rsidRDefault="00EB553E" w:rsidP="00DA5048">
      <w:r>
        <w:rPr>
          <w:rFonts w:ascii="Calibri" w:hAnsi="Calibri" w:cs="Calibri"/>
          <w:b/>
          <w:bCs/>
          <w:sz w:val="22"/>
          <w:szCs w:val="22"/>
        </w:rPr>
        <w:t>Die Einsamkeit der Schuldigen – Das Verlies</w:t>
      </w:r>
    </w:p>
    <w:p w:rsidR="006F3EDB" w:rsidRPr="005D26D7" w:rsidRDefault="00EB553E" w:rsidP="006F3EDB">
      <w:pPr>
        <w:tabs>
          <w:tab w:val="left" w:pos="9000"/>
        </w:tabs>
        <w:ind w:right="851"/>
        <w:rPr>
          <w:rFonts w:ascii="Calibri" w:hAnsi="Calibri" w:cs="Calibri"/>
          <w:b/>
          <w:bCs/>
          <w:sz w:val="22"/>
          <w:szCs w:val="22"/>
        </w:rPr>
      </w:pPr>
      <w:r>
        <w:rPr>
          <w:rFonts w:ascii="Calibri" w:hAnsi="Calibri" w:cs="Calibri"/>
          <w:b/>
          <w:bCs/>
          <w:sz w:val="22"/>
          <w:szCs w:val="22"/>
        </w:rPr>
        <w:t>Nienke Jos</w:t>
      </w:r>
    </w:p>
    <w:p w:rsidR="006F3EDB" w:rsidRDefault="00EB553E" w:rsidP="006F3EDB">
      <w:pPr>
        <w:tabs>
          <w:tab w:val="left" w:pos="9000"/>
        </w:tabs>
        <w:ind w:right="851"/>
        <w:rPr>
          <w:rFonts w:ascii="Calibri" w:hAnsi="Calibri" w:cs="Calibri"/>
          <w:b/>
          <w:bCs/>
          <w:sz w:val="22"/>
          <w:szCs w:val="22"/>
        </w:rPr>
      </w:pPr>
      <w:r>
        <w:rPr>
          <w:rFonts w:ascii="Calibri" w:hAnsi="Calibri" w:cs="Calibri"/>
          <w:b/>
          <w:bCs/>
          <w:sz w:val="22"/>
          <w:szCs w:val="22"/>
        </w:rPr>
        <w:t>508</w:t>
      </w:r>
      <w:r w:rsidR="006F3EDB">
        <w:rPr>
          <w:rFonts w:ascii="Calibri" w:hAnsi="Calibri" w:cs="Calibri"/>
          <w:b/>
          <w:bCs/>
          <w:sz w:val="22"/>
          <w:szCs w:val="22"/>
        </w:rPr>
        <w:t xml:space="preserve"> Seiten</w:t>
      </w:r>
    </w:p>
    <w:p w:rsidR="006F3EDB" w:rsidRPr="00056933" w:rsidRDefault="006F3EDB" w:rsidP="006F3EDB">
      <w:pPr>
        <w:tabs>
          <w:tab w:val="left" w:pos="9000"/>
        </w:tabs>
        <w:ind w:right="851"/>
        <w:rPr>
          <w:rFonts w:ascii="Calibri" w:hAnsi="Calibri" w:cs="Calibri"/>
          <w:b/>
          <w:bCs/>
          <w:sz w:val="22"/>
          <w:szCs w:val="22"/>
        </w:rPr>
      </w:pPr>
      <w:r w:rsidRPr="00056933">
        <w:rPr>
          <w:rFonts w:ascii="Calibri" w:hAnsi="Calibri" w:cs="Calibri"/>
          <w:b/>
          <w:bCs/>
          <w:sz w:val="22"/>
          <w:szCs w:val="22"/>
        </w:rPr>
        <w:t>ISBN 978-3-8392-</w:t>
      </w:r>
      <w:r w:rsidR="00EB553E" w:rsidRPr="00056933">
        <w:rPr>
          <w:rFonts w:ascii="Calibri" w:hAnsi="Calibri" w:cs="Calibri"/>
          <w:b/>
          <w:bCs/>
          <w:sz w:val="22"/>
          <w:szCs w:val="22"/>
        </w:rPr>
        <w:t>2390-1</w:t>
      </w:r>
    </w:p>
    <w:p w:rsidR="006F3EDB" w:rsidRPr="00056933" w:rsidRDefault="006F3EDB" w:rsidP="006F3EDB">
      <w:pPr>
        <w:tabs>
          <w:tab w:val="left" w:pos="9000"/>
        </w:tabs>
        <w:ind w:right="851"/>
        <w:rPr>
          <w:rFonts w:ascii="Calibri" w:hAnsi="Calibri" w:cs="Calibri"/>
          <w:b/>
          <w:bCs/>
          <w:sz w:val="22"/>
          <w:szCs w:val="22"/>
        </w:rPr>
      </w:pPr>
      <w:r w:rsidRPr="00056933">
        <w:rPr>
          <w:rFonts w:ascii="Calibri" w:hAnsi="Calibri" w:cs="Calibri"/>
          <w:b/>
          <w:bCs/>
          <w:sz w:val="22"/>
          <w:szCs w:val="22"/>
        </w:rPr>
        <w:t xml:space="preserve">EUR </w:t>
      </w:r>
      <w:r w:rsidR="00EB553E" w:rsidRPr="00056933">
        <w:rPr>
          <w:rFonts w:ascii="Calibri" w:hAnsi="Calibri" w:cs="Calibri"/>
          <w:b/>
          <w:bCs/>
          <w:sz w:val="22"/>
          <w:szCs w:val="22"/>
        </w:rPr>
        <w:t>16</w:t>
      </w:r>
      <w:r w:rsidRPr="00056933">
        <w:rPr>
          <w:rFonts w:ascii="Calibri" w:hAnsi="Calibri" w:cs="Calibri"/>
          <w:b/>
          <w:bCs/>
          <w:sz w:val="22"/>
          <w:szCs w:val="22"/>
        </w:rPr>
        <w:t>,00 [D] / EUR 1</w:t>
      </w:r>
      <w:r w:rsidR="00EB553E" w:rsidRPr="00056933">
        <w:rPr>
          <w:rFonts w:ascii="Calibri" w:hAnsi="Calibri" w:cs="Calibri"/>
          <w:b/>
          <w:bCs/>
          <w:sz w:val="22"/>
          <w:szCs w:val="22"/>
        </w:rPr>
        <w:t>6</w:t>
      </w:r>
      <w:r w:rsidRPr="00056933">
        <w:rPr>
          <w:rFonts w:ascii="Calibri" w:hAnsi="Calibri" w:cs="Calibri"/>
          <w:b/>
          <w:bCs/>
          <w:sz w:val="22"/>
          <w:szCs w:val="22"/>
        </w:rPr>
        <w:t>,50 [A]</w:t>
      </w:r>
    </w:p>
    <w:p w:rsidR="00DA5048" w:rsidRDefault="006F3EDB" w:rsidP="006F3EDB">
      <w:pPr>
        <w:tabs>
          <w:tab w:val="left" w:pos="9000"/>
        </w:tabs>
        <w:ind w:right="851"/>
      </w:pPr>
      <w:r w:rsidRPr="001164EF">
        <w:rPr>
          <w:rFonts w:ascii="Calibri" w:hAnsi="Calibri" w:cs="Calibri"/>
          <w:b/>
          <w:bCs/>
          <w:sz w:val="22"/>
          <w:szCs w:val="22"/>
        </w:rPr>
        <w:t xml:space="preserve">Erscheinungstermin: </w:t>
      </w:r>
      <w:r>
        <w:rPr>
          <w:rFonts w:ascii="Calibri" w:hAnsi="Calibri" w:cs="Calibri"/>
          <w:b/>
          <w:bCs/>
          <w:sz w:val="22"/>
          <w:szCs w:val="22"/>
        </w:rPr>
        <w:t>13. Februar 2019</w:t>
      </w:r>
      <w:r w:rsidR="00DA5048" w:rsidRPr="00DA5048">
        <w:t xml:space="preserve"> </w:t>
      </w:r>
    </w:p>
    <w:p w:rsidR="00EB553E" w:rsidRDefault="00DA5048" w:rsidP="006F3EDB">
      <w:pPr>
        <w:tabs>
          <w:tab w:val="left" w:pos="9000"/>
        </w:tabs>
        <w:ind w:right="851"/>
        <w:rPr>
          <w:rFonts w:ascii="Calibri" w:hAnsi="Calibri" w:cs="Calibri"/>
          <w:b/>
          <w:bCs/>
          <w:sz w:val="22"/>
          <w:szCs w:val="22"/>
        </w:rPr>
      </w:pPr>
      <w:r w:rsidRPr="00DA5048">
        <w:rPr>
          <w:rFonts w:ascii="Calibri" w:hAnsi="Calibri" w:cs="Calibri"/>
          <w:sz w:val="22"/>
          <w:szCs w:val="22"/>
          <w:lang w:bidi="de-DE"/>
        </w:rPr>
        <w:t>(Copyright Portrait: © Christian Müller)</w:t>
      </w:r>
      <w:r w:rsidR="00EB553E">
        <w:rPr>
          <w:rFonts w:ascii="Calibri" w:hAnsi="Calibri" w:cs="Calibri"/>
          <w:b/>
          <w:bCs/>
          <w:sz w:val="22"/>
          <w:szCs w:val="22"/>
        </w:rPr>
        <w:br w:type="page"/>
      </w:r>
    </w:p>
    <w:p w:rsidR="00EB553E" w:rsidRPr="001164EF" w:rsidRDefault="00EB553E" w:rsidP="00EB553E">
      <w:pPr>
        <w:tabs>
          <w:tab w:val="left" w:pos="9000"/>
        </w:tabs>
        <w:ind w:right="851"/>
        <w:rPr>
          <w:rFonts w:ascii="Calibri" w:hAnsi="Calibri" w:cs="Calibri"/>
          <w:b/>
          <w:sz w:val="22"/>
          <w:szCs w:val="22"/>
        </w:rPr>
      </w:pPr>
      <w:r w:rsidRPr="001164EF">
        <w:rPr>
          <w:rFonts w:ascii="Calibri" w:hAnsi="Calibri" w:cs="Calibri"/>
          <w:b/>
          <w:sz w:val="22"/>
          <w:szCs w:val="22"/>
        </w:rPr>
        <w:lastRenderedPageBreak/>
        <w:t xml:space="preserve">Kontaktadresse: </w:t>
      </w:r>
    </w:p>
    <w:p w:rsidR="00EB553E" w:rsidRDefault="00EB553E" w:rsidP="00EB553E">
      <w:pPr>
        <w:tabs>
          <w:tab w:val="left" w:pos="9000"/>
        </w:tabs>
        <w:ind w:right="851"/>
        <w:rPr>
          <w:rFonts w:ascii="Calibri" w:hAnsi="Calibri" w:cs="Calibri"/>
          <w:bCs/>
          <w:sz w:val="22"/>
          <w:szCs w:val="22"/>
        </w:rPr>
      </w:pPr>
    </w:p>
    <w:p w:rsidR="00EB553E" w:rsidRPr="000C3D01" w:rsidRDefault="00EB553E" w:rsidP="00EB553E">
      <w:pPr>
        <w:tabs>
          <w:tab w:val="left" w:pos="9000"/>
        </w:tabs>
        <w:ind w:right="851"/>
        <w:rPr>
          <w:rFonts w:ascii="Calibri" w:hAnsi="Calibri" w:cs="Calibri"/>
          <w:bCs/>
          <w:sz w:val="22"/>
          <w:szCs w:val="22"/>
          <w:u w:val="single"/>
        </w:rPr>
      </w:pPr>
      <w:r>
        <w:rPr>
          <w:noProof/>
        </w:rPr>
        <mc:AlternateContent>
          <mc:Choice Requires="wps">
            <w:drawing>
              <wp:anchor distT="0" distB="0" distL="114300" distR="114300" simplePos="0" relativeHeight="251659264" behindDoc="0" locked="0" layoutInCell="1" allowOverlap="1" wp14:anchorId="6CA95B21" wp14:editId="3819E2FF">
                <wp:simplePos x="0" y="0"/>
                <wp:positionH relativeFrom="column">
                  <wp:posOffset>2976880</wp:posOffset>
                </wp:positionH>
                <wp:positionV relativeFrom="page">
                  <wp:posOffset>971550</wp:posOffset>
                </wp:positionV>
                <wp:extent cx="1931670" cy="14097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53E" w:rsidRPr="001164EF" w:rsidRDefault="00EB553E" w:rsidP="00EB553E">
                            <w:pPr>
                              <w:ind w:right="-65"/>
                              <w:rPr>
                                <w:rFonts w:ascii="Calibri" w:hAnsi="Calibri"/>
                                <w:b/>
                                <w:sz w:val="22"/>
                                <w:szCs w:val="22"/>
                              </w:rPr>
                            </w:pPr>
                            <w:r w:rsidRPr="001164EF">
                              <w:rPr>
                                <w:rFonts w:ascii="Calibri" w:hAnsi="Calibri"/>
                                <w:b/>
                                <w:sz w:val="22"/>
                                <w:szCs w:val="22"/>
                              </w:rPr>
                              <w:t>Download-Hinweis:</w:t>
                            </w:r>
                          </w:p>
                          <w:p w:rsidR="00EB553E" w:rsidRPr="001164EF" w:rsidRDefault="00EB553E" w:rsidP="00EB553E">
                            <w:pPr>
                              <w:ind w:right="-65"/>
                              <w:rPr>
                                <w:rFonts w:ascii="Calibri" w:hAnsi="Calibri"/>
                                <w:sz w:val="22"/>
                                <w:szCs w:val="22"/>
                              </w:rPr>
                            </w:pPr>
                            <w:r w:rsidRPr="001164EF">
                              <w:rPr>
                                <w:rFonts w:ascii="Calibri" w:hAnsi="Calibri"/>
                                <w:sz w:val="22"/>
                                <w:szCs w:val="22"/>
                              </w:rPr>
                              <w:t>Auf unserer Website</w:t>
                            </w:r>
                          </w:p>
                          <w:p w:rsidR="00EB553E" w:rsidRPr="001164EF" w:rsidRDefault="00EB553E" w:rsidP="00EB553E">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EB553E" w:rsidRPr="001164EF" w:rsidRDefault="00EB553E" w:rsidP="00EB553E">
                            <w:pPr>
                              <w:ind w:right="-65"/>
                              <w:rPr>
                                <w:rFonts w:ascii="Calibri" w:hAnsi="Calibri"/>
                                <w:sz w:val="22"/>
                                <w:szCs w:val="22"/>
                              </w:rPr>
                            </w:pPr>
                            <w:r w:rsidRPr="001164EF">
                              <w:rPr>
                                <w:rFonts w:ascii="Calibri" w:hAnsi="Calibri"/>
                                <w:sz w:val="22"/>
                                <w:szCs w:val="22"/>
                              </w:rPr>
                              <w:t>- diese Pressemitteilung</w:t>
                            </w:r>
                          </w:p>
                          <w:p w:rsidR="00EB553E" w:rsidRPr="001164EF" w:rsidRDefault="00EB553E" w:rsidP="00EB553E">
                            <w:pPr>
                              <w:ind w:right="-65"/>
                              <w:rPr>
                                <w:rFonts w:ascii="Calibri" w:hAnsi="Calibri"/>
                                <w:sz w:val="22"/>
                                <w:szCs w:val="22"/>
                              </w:rPr>
                            </w:pPr>
                            <w:r w:rsidRPr="001164EF">
                              <w:rPr>
                                <w:rFonts w:ascii="Calibri" w:hAnsi="Calibri"/>
                                <w:sz w:val="22"/>
                                <w:szCs w:val="22"/>
                              </w:rPr>
                              <w:t>- die Coverabbildung</w:t>
                            </w:r>
                          </w:p>
                          <w:p w:rsidR="00EB553E" w:rsidRPr="001164EF" w:rsidRDefault="00EB553E" w:rsidP="00EB553E">
                            <w:pPr>
                              <w:ind w:right="-65"/>
                              <w:rPr>
                                <w:rFonts w:ascii="Calibri" w:hAnsi="Calibri"/>
                                <w:sz w:val="22"/>
                                <w:szCs w:val="22"/>
                              </w:rPr>
                            </w:pPr>
                            <w:r w:rsidRPr="001164EF">
                              <w:rPr>
                                <w:rFonts w:ascii="Calibri" w:hAnsi="Calibri"/>
                                <w:sz w:val="22"/>
                                <w:szCs w:val="22"/>
                              </w:rPr>
                              <w:t>- das Autorenfoto</w:t>
                            </w:r>
                          </w:p>
                          <w:p w:rsidR="00EB553E" w:rsidRPr="004915C1" w:rsidRDefault="00EB553E" w:rsidP="00EB553E">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95B21" id="_x0000_t202" coordsize="21600,21600" o:spt="202" path="m,l,21600r21600,l21600,xe">
                <v:stroke joinstyle="miter"/>
                <v:path gradientshapeok="t" o:connecttype="rect"/>
              </v:shapetype>
              <v:shape id="Textfeld 1" o:spid="_x0000_s1026" type="#_x0000_t202" style="position:absolute;margin-left:234.4pt;margin-top:76.5pt;width:152.1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" stroked="f">
                <v:textbox>
                  <w:txbxContent>
                    <w:p w:rsidR="00EB553E" w:rsidRPr="001164EF" w:rsidRDefault="00EB553E" w:rsidP="00EB553E">
                      <w:pPr>
                        <w:ind w:right="-65"/>
                        <w:rPr>
                          <w:rFonts w:ascii="Calibri" w:hAnsi="Calibri"/>
                          <w:b/>
                          <w:sz w:val="22"/>
                          <w:szCs w:val="22"/>
                        </w:rPr>
                      </w:pPr>
                      <w:r w:rsidRPr="001164EF">
                        <w:rPr>
                          <w:rFonts w:ascii="Calibri" w:hAnsi="Calibri"/>
                          <w:b/>
                          <w:sz w:val="22"/>
                          <w:szCs w:val="22"/>
                        </w:rPr>
                        <w:t>Download-Hinweis:</w:t>
                      </w:r>
                    </w:p>
                    <w:p w:rsidR="00EB553E" w:rsidRPr="001164EF" w:rsidRDefault="00EB553E" w:rsidP="00EB553E">
                      <w:pPr>
                        <w:ind w:right="-65"/>
                        <w:rPr>
                          <w:rFonts w:ascii="Calibri" w:hAnsi="Calibri"/>
                          <w:sz w:val="22"/>
                          <w:szCs w:val="22"/>
                        </w:rPr>
                      </w:pPr>
                      <w:r w:rsidRPr="001164EF">
                        <w:rPr>
                          <w:rFonts w:ascii="Calibri" w:hAnsi="Calibri"/>
                          <w:sz w:val="22"/>
                          <w:szCs w:val="22"/>
                        </w:rPr>
                        <w:t>Auf unserer Website</w:t>
                      </w:r>
                    </w:p>
                    <w:p w:rsidR="00EB553E" w:rsidRPr="001164EF" w:rsidRDefault="00EB553E" w:rsidP="00EB553E">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EB553E" w:rsidRPr="001164EF" w:rsidRDefault="00EB553E" w:rsidP="00EB553E">
                      <w:pPr>
                        <w:ind w:right="-65"/>
                        <w:rPr>
                          <w:rFonts w:ascii="Calibri" w:hAnsi="Calibri"/>
                          <w:sz w:val="22"/>
                          <w:szCs w:val="22"/>
                        </w:rPr>
                      </w:pPr>
                      <w:r w:rsidRPr="001164EF">
                        <w:rPr>
                          <w:rFonts w:ascii="Calibri" w:hAnsi="Calibri"/>
                          <w:sz w:val="22"/>
                          <w:szCs w:val="22"/>
                        </w:rPr>
                        <w:t>- diese Pressemitteilung</w:t>
                      </w:r>
                    </w:p>
                    <w:p w:rsidR="00EB553E" w:rsidRPr="001164EF" w:rsidRDefault="00EB553E" w:rsidP="00EB553E">
                      <w:pPr>
                        <w:ind w:right="-65"/>
                        <w:rPr>
                          <w:rFonts w:ascii="Calibri" w:hAnsi="Calibri"/>
                          <w:sz w:val="22"/>
                          <w:szCs w:val="22"/>
                        </w:rPr>
                      </w:pPr>
                      <w:r w:rsidRPr="001164EF">
                        <w:rPr>
                          <w:rFonts w:ascii="Calibri" w:hAnsi="Calibri"/>
                          <w:sz w:val="22"/>
                          <w:szCs w:val="22"/>
                        </w:rPr>
                        <w:t>- die Coverabbildung</w:t>
                      </w:r>
                    </w:p>
                    <w:p w:rsidR="00EB553E" w:rsidRPr="001164EF" w:rsidRDefault="00EB553E" w:rsidP="00EB553E">
                      <w:pPr>
                        <w:ind w:right="-65"/>
                        <w:rPr>
                          <w:rFonts w:ascii="Calibri" w:hAnsi="Calibri"/>
                          <w:sz w:val="22"/>
                          <w:szCs w:val="22"/>
                        </w:rPr>
                      </w:pPr>
                      <w:r w:rsidRPr="001164EF">
                        <w:rPr>
                          <w:rFonts w:ascii="Calibri" w:hAnsi="Calibri"/>
                          <w:sz w:val="22"/>
                          <w:szCs w:val="22"/>
                        </w:rPr>
                        <w:t>- das Autorenfoto</w:t>
                      </w:r>
                    </w:p>
                    <w:p w:rsidR="00EB553E" w:rsidRPr="004915C1" w:rsidRDefault="00EB553E" w:rsidP="00EB553E">
                      <w:pPr>
                        <w:rPr>
                          <w:szCs w:val="22"/>
                        </w:rPr>
                      </w:pPr>
                    </w:p>
                  </w:txbxContent>
                </v:textbox>
                <w10:wrap anchory="page"/>
              </v:shape>
            </w:pict>
          </mc:Fallback>
        </mc:AlternateContent>
      </w:r>
      <w:r w:rsidRPr="00F642DB">
        <w:rPr>
          <w:rFonts w:ascii="Calibri" w:hAnsi="Calibri" w:cs="Calibri"/>
          <w:b/>
          <w:sz w:val="22"/>
          <w:szCs w:val="22"/>
        </w:rPr>
        <w:t xml:space="preserve">Gmeiner-Verlag GmbH </w:t>
      </w:r>
    </w:p>
    <w:p w:rsidR="00EB553E" w:rsidRPr="001164EF" w:rsidRDefault="00EB553E" w:rsidP="00EB553E">
      <w:pPr>
        <w:tabs>
          <w:tab w:val="left" w:pos="9000"/>
        </w:tabs>
        <w:ind w:right="851"/>
        <w:rPr>
          <w:rFonts w:ascii="Calibri" w:hAnsi="Calibri" w:cs="Calibri"/>
          <w:sz w:val="22"/>
          <w:szCs w:val="22"/>
        </w:rPr>
      </w:pPr>
      <w:r>
        <w:rPr>
          <w:rFonts w:ascii="Calibri" w:hAnsi="Calibri" w:cs="Calibri"/>
          <w:sz w:val="22"/>
          <w:szCs w:val="22"/>
        </w:rPr>
        <w:t>Petra Wendler</w:t>
      </w:r>
    </w:p>
    <w:p w:rsidR="00EB553E" w:rsidRPr="001164EF" w:rsidRDefault="00EB553E" w:rsidP="00EB553E">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EB553E" w:rsidRPr="001164EF" w:rsidRDefault="00EB553E" w:rsidP="00EB553E">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EB553E" w:rsidRPr="001164EF" w:rsidRDefault="00EB553E" w:rsidP="00EB553E">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EB553E" w:rsidRPr="00B22E8B" w:rsidRDefault="00EB553E" w:rsidP="00EB553E">
      <w:pPr>
        <w:tabs>
          <w:tab w:val="left" w:pos="9000"/>
        </w:tabs>
        <w:ind w:right="851"/>
        <w:rPr>
          <w:rFonts w:ascii="Calibri" w:hAnsi="Calibri" w:cs="Calibri"/>
          <w:sz w:val="22"/>
          <w:szCs w:val="22"/>
        </w:rPr>
      </w:pPr>
      <w:r w:rsidRPr="00B22E8B">
        <w:rPr>
          <w:rFonts w:ascii="Calibri" w:hAnsi="Calibri" w:cs="Calibri"/>
          <w:sz w:val="22"/>
          <w:szCs w:val="22"/>
        </w:rPr>
        <w:t>Fax: 07575/2095-29</w:t>
      </w:r>
    </w:p>
    <w:p w:rsidR="00EB553E" w:rsidRPr="004F6308" w:rsidRDefault="00EB553E" w:rsidP="00EB553E">
      <w:pPr>
        <w:tabs>
          <w:tab w:val="left" w:pos="9000"/>
        </w:tabs>
        <w:ind w:right="851"/>
        <w:rPr>
          <w:rFonts w:ascii="Calibri" w:hAnsi="Calibri" w:cs="Calibri"/>
          <w:sz w:val="22"/>
          <w:szCs w:val="22"/>
        </w:rPr>
      </w:pPr>
      <w:r w:rsidRPr="00B22E8B">
        <w:rPr>
          <w:rFonts w:ascii="Calibri" w:hAnsi="Calibri" w:cs="Calibri"/>
          <w:sz w:val="22"/>
          <w:szCs w:val="22"/>
        </w:rPr>
        <w:t>petra.wendler@gmeine</w:t>
      </w:r>
      <w:r w:rsidRPr="004F6308">
        <w:rPr>
          <w:rFonts w:ascii="Calibri" w:hAnsi="Calibri" w:cs="Calibri"/>
          <w:sz w:val="22"/>
          <w:szCs w:val="22"/>
        </w:rPr>
        <w:t>r-verlag.de</w:t>
      </w:r>
    </w:p>
    <w:p w:rsidR="00EB553E" w:rsidRPr="001164EF" w:rsidRDefault="00EB553E" w:rsidP="00EB553E">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EB553E" w:rsidRPr="001164EF" w:rsidRDefault="00EB553E" w:rsidP="00EB553E">
      <w:pPr>
        <w:tabs>
          <w:tab w:val="left" w:pos="9000"/>
        </w:tabs>
        <w:ind w:right="851"/>
        <w:rPr>
          <w:rFonts w:ascii="Calibri" w:hAnsi="Calibri" w:cs="Calibri"/>
          <w:sz w:val="22"/>
          <w:szCs w:val="22"/>
        </w:rPr>
      </w:pPr>
    </w:p>
    <w:p w:rsidR="00EB553E" w:rsidRPr="001164EF" w:rsidRDefault="00EB553E" w:rsidP="00EB553E">
      <w:pPr>
        <w:tabs>
          <w:tab w:val="left" w:pos="9000"/>
        </w:tabs>
        <w:ind w:right="851"/>
        <w:rPr>
          <w:rFonts w:ascii="Calibri" w:hAnsi="Calibri" w:cs="Calibri"/>
          <w:sz w:val="22"/>
          <w:szCs w:val="22"/>
        </w:rPr>
      </w:pPr>
    </w:p>
    <w:p w:rsidR="00EB553E" w:rsidRDefault="00EB553E" w:rsidP="00EB553E">
      <w:pPr>
        <w:spacing w:line="360" w:lineRule="auto"/>
        <w:ind w:right="851"/>
        <w:rPr>
          <w:rFonts w:ascii="Calibri" w:hAnsi="Calibri"/>
          <w:b/>
          <w:sz w:val="22"/>
          <w:szCs w:val="22"/>
        </w:rPr>
      </w:pPr>
    </w:p>
    <w:p w:rsidR="00EB553E" w:rsidRPr="001164EF" w:rsidRDefault="00EB553E" w:rsidP="00EB553E">
      <w:pPr>
        <w:spacing w:line="360" w:lineRule="auto"/>
        <w:ind w:right="851"/>
        <w:rPr>
          <w:rFonts w:ascii="Calibri" w:hAnsi="Calibri"/>
          <w:b/>
          <w:sz w:val="22"/>
          <w:szCs w:val="22"/>
        </w:rPr>
      </w:pPr>
    </w:p>
    <w:p w:rsidR="00EB553E" w:rsidRPr="001164EF" w:rsidRDefault="00EB553E" w:rsidP="00EB553E">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EB553E" w:rsidRPr="005725F6" w:rsidRDefault="00EB553E" w:rsidP="00EB553E">
      <w:pPr>
        <w:numPr>
          <w:ilvl w:val="0"/>
          <w:numId w:val="1"/>
        </w:numPr>
        <w:spacing w:line="360" w:lineRule="auto"/>
        <w:ind w:right="851"/>
        <w:rPr>
          <w:rFonts w:ascii="Calibri" w:hAnsi="Calibri"/>
          <w:sz w:val="22"/>
          <w:szCs w:val="22"/>
        </w:rPr>
      </w:pPr>
      <w:r>
        <w:rPr>
          <w:rFonts w:ascii="Calibri" w:hAnsi="Calibri"/>
          <w:noProof/>
          <w:sz w:val="22"/>
          <w:szCs w:val="22"/>
        </w:rPr>
        <w:t>Nienke Jos</w:t>
      </w:r>
      <w:r w:rsidRPr="005725F6">
        <w:rPr>
          <w:rFonts w:ascii="Calibri" w:hAnsi="Calibri"/>
          <w:sz w:val="22"/>
          <w:szCs w:val="22"/>
        </w:rPr>
        <w:t xml:space="preserve"> »</w:t>
      </w:r>
      <w:r>
        <w:rPr>
          <w:rFonts w:ascii="Calibri" w:hAnsi="Calibri"/>
          <w:sz w:val="22"/>
          <w:szCs w:val="22"/>
        </w:rPr>
        <w:t>Die Einsamkeit der Schuldigen – Das Verlies</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Pr>
          <w:rFonts w:ascii="Calibri" w:hAnsi="Calibri"/>
          <w:noProof/>
          <w:sz w:val="22"/>
          <w:szCs w:val="22"/>
        </w:rPr>
        <w:t>978-3-8392-2390-1</w:t>
      </w:r>
    </w:p>
    <w:p w:rsidR="00EB553E" w:rsidRPr="005725F6" w:rsidRDefault="00EB553E" w:rsidP="00EB553E">
      <w:pPr>
        <w:spacing w:line="360" w:lineRule="auto"/>
        <w:ind w:left="360" w:right="851"/>
        <w:rPr>
          <w:rFonts w:ascii="Calibri" w:hAnsi="Calibri"/>
          <w:noProof/>
          <w:sz w:val="22"/>
          <w:szCs w:val="22"/>
        </w:rPr>
      </w:pPr>
    </w:p>
    <w:p w:rsidR="00EB553E" w:rsidRPr="001164EF" w:rsidRDefault="00EB553E" w:rsidP="00EB553E">
      <w:pPr>
        <w:spacing w:line="360" w:lineRule="auto"/>
        <w:ind w:right="851"/>
        <w:rPr>
          <w:rFonts w:ascii="Calibri" w:hAnsi="Calibri"/>
          <w:b/>
          <w:sz w:val="22"/>
          <w:szCs w:val="22"/>
        </w:rPr>
      </w:pPr>
      <w:r w:rsidRPr="001164EF">
        <w:rPr>
          <w:rFonts w:ascii="Calibri" w:hAnsi="Calibri"/>
          <w:b/>
          <w:sz w:val="22"/>
          <w:szCs w:val="22"/>
        </w:rPr>
        <w:t>Absender:</w:t>
      </w:r>
    </w:p>
    <w:p w:rsidR="00EB553E" w:rsidRPr="005B36C5" w:rsidRDefault="00EB553E" w:rsidP="00EB553E">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B553E" w:rsidRPr="005B36C5" w:rsidRDefault="00EB553E" w:rsidP="00EB553E">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EB553E" w:rsidRPr="005B36C5" w:rsidRDefault="00EB553E" w:rsidP="00EB553E">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B553E" w:rsidRPr="005B36C5" w:rsidRDefault="00EB553E" w:rsidP="00EB553E">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EB553E" w:rsidRPr="005B36C5" w:rsidRDefault="00EB553E" w:rsidP="00EB553E">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B553E" w:rsidRPr="005B36C5" w:rsidRDefault="00EB553E" w:rsidP="00EB553E">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EB553E" w:rsidRPr="005B36C5" w:rsidRDefault="00EB553E" w:rsidP="00EB553E">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B553E" w:rsidRPr="005B36C5" w:rsidRDefault="00EB553E" w:rsidP="00EB553E">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EB553E" w:rsidRPr="005B36C5" w:rsidRDefault="00EB553E" w:rsidP="00EB553E">
      <w:pPr>
        <w:ind w:right="851"/>
        <w:rPr>
          <w:rFonts w:ascii="Quire Sans Pro Light" w:hAnsi="Quire Sans Pro Light"/>
          <w:u w:val="single"/>
        </w:rPr>
      </w:pPr>
    </w:p>
    <w:p w:rsidR="00EB553E" w:rsidRPr="005B36C5" w:rsidRDefault="00EB553E" w:rsidP="00EB553E">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B553E" w:rsidRPr="005B36C5" w:rsidRDefault="00EB553E" w:rsidP="00EB553E">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EB553E" w:rsidRPr="005B36C5" w:rsidRDefault="00EB553E" w:rsidP="00EB553E">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B553E" w:rsidRPr="006F3EDB" w:rsidRDefault="00EB553E" w:rsidP="00EB553E">
      <w:pPr>
        <w:ind w:right="851"/>
        <w:rPr>
          <w:rFonts w:ascii="Calibri" w:hAnsi="Calibri" w:cs="Calibri"/>
          <w:b/>
          <w:bCs/>
          <w:sz w:val="22"/>
          <w:szCs w:val="22"/>
        </w:rPr>
      </w:pPr>
      <w:r>
        <w:rPr>
          <w:rFonts w:ascii="Quire Sans Pro Light" w:hAnsi="Quire Sans Pro Light"/>
          <w:sz w:val="16"/>
          <w:szCs w:val="16"/>
          <w:vertAlign w:val="superscript"/>
        </w:rPr>
        <w:t>E-Ma</w:t>
      </w:r>
    </w:p>
    <w:sectPr w:rsidR="00EB553E" w:rsidRPr="006F3EDB" w:rsidSect="00DA5048">
      <w:headerReference w:type="default" r:id="rId11"/>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14D" w:rsidRDefault="00DA5048">
      <w:r>
        <w:separator/>
      </w:r>
    </w:p>
  </w:endnote>
  <w:endnote w:type="continuationSeparator" w:id="0">
    <w:p w:rsidR="003B714D" w:rsidRDefault="00DA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14D" w:rsidRDefault="00DA5048">
      <w:r>
        <w:separator/>
      </w:r>
    </w:p>
  </w:footnote>
  <w:footnote w:type="continuationSeparator" w:id="0">
    <w:p w:rsidR="003B714D" w:rsidRDefault="00DA5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8E3" w:rsidRDefault="00DA5048">
    <w:pPr>
      <w:pStyle w:val="Kopfzeile"/>
    </w:pPr>
    <w:r>
      <w:rPr>
        <w:noProof/>
      </w:rPr>
      <w:drawing>
        <wp:anchor distT="0" distB="0" distL="114300" distR="114300" simplePos="0" relativeHeight="251659264" behindDoc="1" locked="0" layoutInCell="1" allowOverlap="1" wp14:anchorId="55DE47D7" wp14:editId="4B76F4FF">
          <wp:simplePos x="0" y="0"/>
          <wp:positionH relativeFrom="column">
            <wp:posOffset>6139180</wp:posOffset>
          </wp:positionH>
          <wp:positionV relativeFrom="paragraph">
            <wp:posOffset>-144780</wp:posOffset>
          </wp:positionV>
          <wp:extent cx="286385" cy="3084830"/>
          <wp:effectExtent l="0" t="0" r="0" b="127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9B"/>
    <w:rsid w:val="00056933"/>
    <w:rsid w:val="000F2A17"/>
    <w:rsid w:val="0036609B"/>
    <w:rsid w:val="00377B1D"/>
    <w:rsid w:val="003B714D"/>
    <w:rsid w:val="004B00DB"/>
    <w:rsid w:val="00534DFA"/>
    <w:rsid w:val="006140E6"/>
    <w:rsid w:val="006F3EDB"/>
    <w:rsid w:val="008A286C"/>
    <w:rsid w:val="00A50737"/>
    <w:rsid w:val="00DA5048"/>
    <w:rsid w:val="00EB553E"/>
    <w:rsid w:val="00F111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0701B-5D63-4ED3-8AE2-A118FAF1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609B"/>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6609B"/>
    <w:pPr>
      <w:spacing w:line="360" w:lineRule="auto"/>
      <w:ind w:right="2997"/>
    </w:pPr>
    <w:rPr>
      <w:rFonts w:ascii="StempelGaramond" w:hAnsi="StempelGaramond"/>
      <w:b/>
      <w:sz w:val="32"/>
      <w:szCs w:val="20"/>
    </w:rPr>
  </w:style>
  <w:style w:type="character" w:customStyle="1" w:styleId="Textkrper2Zchn">
    <w:name w:val="Textkörper 2 Zchn"/>
    <w:link w:val="Textkrper2"/>
    <w:rsid w:val="0036609B"/>
    <w:rPr>
      <w:rFonts w:ascii="StempelGaramond" w:eastAsia="Times New Roman" w:hAnsi="StempelGaramond" w:cs="Times New Roman"/>
      <w:b/>
      <w:sz w:val="32"/>
      <w:szCs w:val="20"/>
      <w:lang w:val="de-DE" w:eastAsia="de-DE"/>
    </w:rPr>
  </w:style>
  <w:style w:type="character" w:styleId="Hyperlink">
    <w:name w:val="Hyperlink"/>
    <w:uiPriority w:val="99"/>
    <w:unhideWhenUsed/>
    <w:rsid w:val="0036609B"/>
    <w:rPr>
      <w:color w:val="0563C1"/>
      <w:u w:val="single"/>
    </w:rPr>
  </w:style>
  <w:style w:type="paragraph" w:styleId="Kopfzeile">
    <w:name w:val="header"/>
    <w:basedOn w:val="Standard"/>
    <w:link w:val="KopfzeileZchn"/>
    <w:uiPriority w:val="99"/>
    <w:unhideWhenUsed/>
    <w:rsid w:val="00EB553E"/>
    <w:pPr>
      <w:tabs>
        <w:tab w:val="center" w:pos="4536"/>
        <w:tab w:val="right" w:pos="9072"/>
      </w:tabs>
    </w:pPr>
  </w:style>
  <w:style w:type="character" w:customStyle="1" w:styleId="KopfzeileZchn">
    <w:name w:val="Kopfzeile Zchn"/>
    <w:basedOn w:val="Absatz-Standardschriftart"/>
    <w:link w:val="Kopfzeile"/>
    <w:uiPriority w:val="99"/>
    <w:rsid w:val="00EB553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meiner-verlag.de/images/verlag/autoren/print/jos-nienke.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meiner-verlag.de/images/verlag/cover/print/9783839223901.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744C3489.dotm</Template>
  <TotalTime>0</TotalTime>
  <Pages>2</Pages>
  <Words>422</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Rossbacher</dc:creator>
  <cp:keywords/>
  <cp:lastModifiedBy>Petra Wendler</cp:lastModifiedBy>
  <cp:revision>5</cp:revision>
  <dcterms:created xsi:type="dcterms:W3CDTF">2018-11-29T08:47:00Z</dcterms:created>
  <dcterms:modified xsi:type="dcterms:W3CDTF">2019-01-31T14:08:00Z</dcterms:modified>
</cp:coreProperties>
</file>