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BED91" w14:textId="77777777"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09A5B28A" w14:textId="77777777" w:rsidR="00842974" w:rsidRPr="001164EF"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1E393B">
        <w:rPr>
          <w:rFonts w:ascii="Calibri" w:hAnsi="Calibri" w:cs="Calibri"/>
          <w:sz w:val="22"/>
          <w:szCs w:val="22"/>
        </w:rPr>
        <w:t>Dez</w:t>
      </w:r>
      <w:r w:rsidR="003832BC">
        <w:rPr>
          <w:rFonts w:ascii="Calibri" w:hAnsi="Calibri" w:cs="Calibri"/>
          <w:sz w:val="22"/>
          <w:szCs w:val="22"/>
        </w:rPr>
        <w:t>ember</w:t>
      </w:r>
      <w:r w:rsidR="00CC7AC6">
        <w:rPr>
          <w:rFonts w:ascii="Calibri" w:hAnsi="Calibri" w:cs="Calibri"/>
          <w:sz w:val="22"/>
          <w:szCs w:val="22"/>
        </w:rPr>
        <w:t xml:space="preserve"> </w:t>
      </w:r>
      <w:r w:rsidRPr="001164EF">
        <w:rPr>
          <w:rFonts w:ascii="Calibri" w:hAnsi="Calibri" w:cs="Calibri"/>
          <w:sz w:val="22"/>
          <w:szCs w:val="22"/>
        </w:rPr>
        <w:t>2015</w:t>
      </w:r>
    </w:p>
    <w:p w14:paraId="34BF09F6" w14:textId="77777777" w:rsidR="00842974" w:rsidRPr="001164EF" w:rsidRDefault="00842974" w:rsidP="00752EC7">
      <w:pPr>
        <w:pStyle w:val="Textkrper2"/>
        <w:tabs>
          <w:tab w:val="left" w:pos="8460"/>
        </w:tabs>
        <w:ind w:right="851"/>
        <w:rPr>
          <w:rFonts w:ascii="Calibri" w:hAnsi="Calibri" w:cs="Calibri"/>
          <w:sz w:val="22"/>
          <w:szCs w:val="22"/>
        </w:rPr>
      </w:pPr>
    </w:p>
    <w:p w14:paraId="1FEDF431" w14:textId="77777777" w:rsidR="003B4564" w:rsidRDefault="00EA7086"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Back to</w:t>
      </w:r>
      <w:r w:rsidR="009E3777">
        <w:rPr>
          <w:rFonts w:ascii="Calibri" w:hAnsi="Calibri" w:cs="Calibri"/>
          <w:szCs w:val="32"/>
        </w:rPr>
        <w:t xml:space="preserve"> t</w:t>
      </w:r>
      <w:r>
        <w:rPr>
          <w:rFonts w:ascii="Calibri" w:hAnsi="Calibri" w:cs="Calibri"/>
          <w:szCs w:val="32"/>
        </w:rPr>
        <w:t>he 80s</w:t>
      </w:r>
      <w:r w:rsidR="003B4564">
        <w:rPr>
          <w:rFonts w:ascii="Calibri" w:hAnsi="Calibri" w:cs="Calibri"/>
          <w:b w:val="0"/>
          <w:szCs w:val="32"/>
        </w:rPr>
        <w:br/>
      </w:r>
      <w:r w:rsidR="009E3777">
        <w:rPr>
          <w:rFonts w:ascii="Calibri" w:hAnsi="Calibri" w:cs="Calibri"/>
          <w:sz w:val="22"/>
          <w:szCs w:val="22"/>
        </w:rPr>
        <w:t>Das Leben in den 80er Jahren aus Sicht eines Teenagers</w:t>
      </w:r>
    </w:p>
    <w:p w14:paraId="06BDBCC4" w14:textId="3BB0953C" w:rsidR="00F02AEC" w:rsidRDefault="00EA7086" w:rsidP="00F02AEC">
      <w:pPr>
        <w:tabs>
          <w:tab w:val="left" w:pos="9000"/>
        </w:tabs>
        <w:spacing w:before="120" w:line="276" w:lineRule="auto"/>
        <w:ind w:right="851"/>
        <w:rPr>
          <w:rFonts w:ascii="Calibri" w:hAnsi="Calibri" w:cs="Calibri"/>
          <w:sz w:val="22"/>
          <w:szCs w:val="22"/>
        </w:rPr>
      </w:pPr>
      <w:r>
        <w:rPr>
          <w:rFonts w:ascii="Calibri" w:hAnsi="Calibri" w:cs="Calibri"/>
          <w:sz w:val="22"/>
          <w:szCs w:val="22"/>
        </w:rPr>
        <w:t xml:space="preserve">Sie brachten uns Kassettenrecorder und </w:t>
      </w:r>
      <w:r w:rsidR="002229D1">
        <w:rPr>
          <w:rFonts w:ascii="Calibri" w:hAnsi="Calibri" w:cs="Calibri"/>
          <w:sz w:val="22"/>
          <w:szCs w:val="22"/>
        </w:rPr>
        <w:t xml:space="preserve">Jeansjacken </w:t>
      </w:r>
      <w:r>
        <w:rPr>
          <w:rFonts w:ascii="Calibri" w:hAnsi="Calibri" w:cs="Calibri"/>
          <w:sz w:val="22"/>
          <w:szCs w:val="22"/>
        </w:rPr>
        <w:t xml:space="preserve">– Die 80er Jahre gehören besonders in der Musikbranche zu den beliebtesten Epochen. </w:t>
      </w:r>
      <w:r w:rsidR="009C2543">
        <w:rPr>
          <w:rFonts w:ascii="Calibri" w:hAnsi="Calibri" w:cs="Calibri"/>
          <w:sz w:val="22"/>
          <w:szCs w:val="22"/>
        </w:rPr>
        <w:t>Aber was inzwischen eine abgeschlossene Epoche mit eigenem Stil ist, ist für Steffi in »der Bär auf meinem Bauch« (nur als E-Book erhältlich) von Silke Porath harter Alltag</w:t>
      </w:r>
      <w:r w:rsidR="00B05C22">
        <w:rPr>
          <w:rFonts w:ascii="Calibri" w:hAnsi="Calibri" w:cs="Calibri"/>
          <w:sz w:val="22"/>
          <w:szCs w:val="22"/>
        </w:rPr>
        <w:t xml:space="preserve">. </w:t>
      </w:r>
      <w:r w:rsidR="009C2543">
        <w:rPr>
          <w:rFonts w:ascii="Calibri" w:hAnsi="Calibri" w:cs="Calibri"/>
          <w:sz w:val="22"/>
          <w:szCs w:val="22"/>
        </w:rPr>
        <w:t xml:space="preserve">Sie ist in der Pubertät und findet wie viele andere in dieser Zeit gerade alles doof. Besonders </w:t>
      </w:r>
      <w:r w:rsidR="000250F8">
        <w:rPr>
          <w:rFonts w:ascii="Calibri" w:hAnsi="Calibri" w:cs="Calibri"/>
          <w:sz w:val="22"/>
          <w:szCs w:val="22"/>
        </w:rPr>
        <w:t>nervig</w:t>
      </w:r>
      <w:r w:rsidR="009C2543">
        <w:rPr>
          <w:rFonts w:ascii="Calibri" w:hAnsi="Calibri" w:cs="Calibri"/>
          <w:sz w:val="22"/>
          <w:szCs w:val="22"/>
        </w:rPr>
        <w:t xml:space="preserve"> sind natürlich die eigenen Eltern. Und die Schwester. Und am aller schlimmsten ist das Erwachsenwerden. Das sollte man eigentlich am </w:t>
      </w:r>
      <w:r w:rsidR="006211BC">
        <w:rPr>
          <w:rFonts w:ascii="Calibri" w:hAnsi="Calibri" w:cs="Calibri"/>
          <w:sz w:val="22"/>
          <w:szCs w:val="22"/>
        </w:rPr>
        <w:t>besten</w:t>
      </w:r>
      <w:r w:rsidR="009C2543">
        <w:rPr>
          <w:rFonts w:ascii="Calibri" w:hAnsi="Calibri" w:cs="Calibri"/>
          <w:sz w:val="22"/>
          <w:szCs w:val="22"/>
        </w:rPr>
        <w:t xml:space="preserve"> abschaffen. </w:t>
      </w:r>
      <w:r w:rsidR="009E3777">
        <w:rPr>
          <w:rFonts w:ascii="Calibri" w:hAnsi="Calibri" w:cs="Calibri"/>
          <w:sz w:val="22"/>
          <w:szCs w:val="22"/>
        </w:rPr>
        <w:t xml:space="preserve">Zuflucht findet das intelligente Mädchen in komplizierten Wörtern, die sie im </w:t>
      </w:r>
      <w:bookmarkStart w:id="0" w:name="_GoBack"/>
      <w:r w:rsidR="000250F8">
        <w:rPr>
          <w:rFonts w:ascii="Calibri" w:hAnsi="Calibri" w:cs="Calibri"/>
          <w:sz w:val="22"/>
          <w:szCs w:val="22"/>
        </w:rPr>
        <w:t>vierundzwanzig</w:t>
      </w:r>
      <w:bookmarkEnd w:id="0"/>
      <w:r w:rsidR="009E3777">
        <w:rPr>
          <w:rFonts w:ascii="Calibri" w:hAnsi="Calibri" w:cs="Calibri"/>
          <w:sz w:val="22"/>
          <w:szCs w:val="22"/>
        </w:rPr>
        <w:t xml:space="preserve">bändigen Lexikon nachschlägt und sammelt. </w:t>
      </w:r>
      <w:r w:rsidR="009C2543">
        <w:rPr>
          <w:rFonts w:ascii="Calibri" w:hAnsi="Calibri" w:cs="Calibri"/>
          <w:sz w:val="22"/>
          <w:szCs w:val="22"/>
        </w:rPr>
        <w:t xml:space="preserve">Einfühlsam und mitreißend erzählt Silke Porath </w:t>
      </w:r>
      <w:r w:rsidR="009E3777">
        <w:rPr>
          <w:rFonts w:ascii="Calibri" w:hAnsi="Calibri" w:cs="Calibri"/>
          <w:sz w:val="22"/>
          <w:szCs w:val="22"/>
        </w:rPr>
        <w:t>die Geschichte eines jungen Mädchens, das seinen Platz in der Welt sucht</w:t>
      </w:r>
      <w:r w:rsidR="00F02AEC">
        <w:rPr>
          <w:rFonts w:ascii="Calibri" w:hAnsi="Calibri" w:cs="Calibri"/>
          <w:sz w:val="22"/>
          <w:szCs w:val="22"/>
        </w:rPr>
        <w:t>.</w:t>
      </w:r>
    </w:p>
    <w:p w14:paraId="37FF7130" w14:textId="77777777" w:rsidR="00F02AEC" w:rsidRDefault="00F02AEC" w:rsidP="00752EC7">
      <w:pPr>
        <w:tabs>
          <w:tab w:val="left" w:pos="9000"/>
        </w:tabs>
        <w:spacing w:before="120" w:line="276" w:lineRule="auto"/>
        <w:ind w:right="851"/>
        <w:rPr>
          <w:rFonts w:ascii="Calibri" w:hAnsi="Calibri" w:cs="Calibri"/>
          <w:sz w:val="22"/>
          <w:szCs w:val="22"/>
        </w:rPr>
      </w:pPr>
    </w:p>
    <w:p w14:paraId="5DA60AF0" w14:textId="77777777" w:rsidR="003B4564" w:rsidRPr="00680A38" w:rsidRDefault="009E3777" w:rsidP="00F02AEC">
      <w:pPr>
        <w:tabs>
          <w:tab w:val="left" w:pos="9000"/>
        </w:tabs>
        <w:spacing w:before="120" w:line="276" w:lineRule="auto"/>
        <w:ind w:right="851"/>
        <w:rPr>
          <w:rFonts w:ascii="Calibri" w:hAnsi="Calibri" w:cs="Calibri"/>
          <w:sz w:val="22"/>
          <w:szCs w:val="22"/>
        </w:rPr>
      </w:pPr>
      <w:r w:rsidRPr="009E3777">
        <w:rPr>
          <w:rFonts w:ascii="Calibri" w:hAnsi="Calibri" w:cs="Calibri"/>
          <w:sz w:val="22"/>
          <w:szCs w:val="22"/>
        </w:rPr>
        <w:t>Telefonkabel statt Handy, Fernsehen statt YouTube, Walkman statt IPod: In den 80ern war alles anders. Oder doch nicht? Pubertät war schon immer doof, Eltern auch. Erwachsen werden? Nein, danke. Genau das aber muss Steffi. Auf dem Weg dahin verliert sie erst den Halt und findet dann Zuflucht in Worten, die sie sammelt und aufschreibt. Zum Träumen und fürs Leben. Zwischendurch erfindet sie ein Spiel und tauscht die eigenen Eltern um.</w:t>
      </w:r>
    </w:p>
    <w:p w14:paraId="45FE847C" w14:textId="77777777" w:rsidR="003B4564" w:rsidRPr="00C46EBB" w:rsidRDefault="003B4564" w:rsidP="00752EC7">
      <w:pPr>
        <w:spacing w:before="120"/>
        <w:rPr>
          <w:rFonts w:ascii="Calibri" w:hAnsi="Calibri" w:cs="Calibri"/>
          <w:sz w:val="22"/>
          <w:szCs w:val="22"/>
        </w:rPr>
      </w:pPr>
    </w:p>
    <w:p w14:paraId="502D6715" w14:textId="77777777" w:rsidR="008E154A" w:rsidRDefault="009E3777" w:rsidP="009E3777">
      <w:pPr>
        <w:tabs>
          <w:tab w:val="left" w:pos="9000"/>
        </w:tabs>
        <w:spacing w:before="120" w:line="276" w:lineRule="auto"/>
        <w:ind w:right="851"/>
        <w:rPr>
          <w:rFonts w:ascii="Calibri" w:hAnsi="Calibri" w:cs="Calibri"/>
          <w:sz w:val="22"/>
          <w:szCs w:val="22"/>
        </w:rPr>
      </w:pPr>
      <w:r w:rsidRPr="009E3777">
        <w:rPr>
          <w:rFonts w:ascii="Calibri" w:hAnsi="Calibri" w:cs="Calibri"/>
          <w:sz w:val="22"/>
          <w:szCs w:val="22"/>
        </w:rPr>
        <w:t>Silke Porath ist in Balingen aufgewachsen. Nach dem Abitur volontierte sie bei einer großen Tageszeitung und arbeitete als Redakteurin. Von dort aus wechselte sie in die PR-Branche, ehe sie zu schreiben begann. Mittlerweile sind zahlreiche Romane und</w:t>
      </w:r>
      <w:r>
        <w:rPr>
          <w:rFonts w:ascii="Calibri" w:hAnsi="Calibri" w:cs="Calibri"/>
          <w:sz w:val="22"/>
          <w:szCs w:val="22"/>
        </w:rPr>
        <w:t xml:space="preserve"> Sachbücher von ihr erschienen. </w:t>
      </w:r>
      <w:r w:rsidRPr="009E3777">
        <w:rPr>
          <w:rFonts w:ascii="Calibri" w:hAnsi="Calibri" w:cs="Calibri"/>
          <w:sz w:val="22"/>
          <w:szCs w:val="22"/>
        </w:rPr>
        <w:t>Silke Porath ist Mitglied der 42erAutoren und gibt als freie Schreibtrainerin Literaturkurse für Erwachsene und Kinder.</w:t>
      </w:r>
    </w:p>
    <w:p w14:paraId="78D868E4" w14:textId="77777777" w:rsidR="009E3777" w:rsidRDefault="009E3777" w:rsidP="009E3777">
      <w:pPr>
        <w:tabs>
          <w:tab w:val="left" w:pos="9000"/>
        </w:tabs>
        <w:spacing w:before="120" w:line="276" w:lineRule="auto"/>
        <w:ind w:right="851"/>
        <w:rPr>
          <w:rFonts w:ascii="Calibri" w:hAnsi="Calibri" w:cs="Calibri"/>
          <w:sz w:val="22"/>
          <w:szCs w:val="22"/>
        </w:rPr>
      </w:pPr>
    </w:p>
    <w:p w14:paraId="213CF1FC" w14:textId="77777777" w:rsidR="009C1468" w:rsidRPr="009C1468" w:rsidRDefault="009C1468" w:rsidP="000250F8">
      <w:pPr>
        <w:rPr>
          <w:rFonts w:ascii="Calibri" w:hAnsi="Calibri" w:cs="Calibri"/>
          <w:b/>
          <w:bCs/>
          <w:sz w:val="22"/>
          <w:szCs w:val="22"/>
        </w:rPr>
      </w:pPr>
      <w:r w:rsidRPr="009C1468">
        <w:rPr>
          <w:rFonts w:ascii="Calibri" w:hAnsi="Calibri" w:cs="Calibri"/>
          <w:b/>
          <w:bCs/>
          <w:sz w:val="22"/>
          <w:szCs w:val="22"/>
        </w:rPr>
        <w:t>Porath, Silke</w:t>
      </w:r>
    </w:p>
    <w:p w14:paraId="3A1C0D77" w14:textId="77777777" w:rsidR="009C1468" w:rsidRPr="009C1468" w:rsidRDefault="009C1468" w:rsidP="000250F8">
      <w:pPr>
        <w:rPr>
          <w:rFonts w:ascii="Calibri" w:hAnsi="Calibri" w:cs="Calibri"/>
          <w:b/>
          <w:bCs/>
          <w:sz w:val="22"/>
          <w:szCs w:val="22"/>
        </w:rPr>
      </w:pPr>
      <w:r w:rsidRPr="009C1468">
        <w:rPr>
          <w:rFonts w:ascii="Calibri" w:hAnsi="Calibri" w:cs="Calibri"/>
          <w:b/>
          <w:bCs/>
          <w:sz w:val="22"/>
          <w:szCs w:val="22"/>
        </w:rPr>
        <w:t>Der Bär auf meinem Bauch</w:t>
      </w:r>
    </w:p>
    <w:p w14:paraId="613D5B8E" w14:textId="77777777" w:rsidR="001E393B" w:rsidRDefault="001E393B" w:rsidP="000250F8">
      <w:pPr>
        <w:rPr>
          <w:rFonts w:ascii="Calibri" w:hAnsi="Calibri" w:cs="Calibri"/>
          <w:b/>
          <w:bCs/>
          <w:sz w:val="22"/>
          <w:szCs w:val="22"/>
        </w:rPr>
      </w:pPr>
      <w:r>
        <w:rPr>
          <w:rFonts w:ascii="Calibri" w:hAnsi="Calibri" w:cs="Calibri"/>
          <w:b/>
          <w:bCs/>
          <w:sz w:val="22"/>
          <w:szCs w:val="22"/>
        </w:rPr>
        <w:t>Roman</w:t>
      </w:r>
    </w:p>
    <w:p w14:paraId="09EE41D0" w14:textId="77777777" w:rsidR="009C1468" w:rsidRPr="001E393B" w:rsidRDefault="009C1468" w:rsidP="000250F8">
      <w:pPr>
        <w:rPr>
          <w:rFonts w:ascii="Calibri" w:hAnsi="Calibri" w:cs="Calibri"/>
          <w:b/>
          <w:bCs/>
          <w:sz w:val="22"/>
          <w:szCs w:val="22"/>
        </w:rPr>
      </w:pPr>
      <w:r w:rsidRPr="001E393B">
        <w:rPr>
          <w:rFonts w:ascii="Calibri" w:hAnsi="Calibri" w:cs="Calibri"/>
          <w:b/>
          <w:bCs/>
          <w:sz w:val="22"/>
          <w:szCs w:val="22"/>
        </w:rPr>
        <w:t>142 Seiten</w:t>
      </w:r>
    </w:p>
    <w:p w14:paraId="145F7945" w14:textId="77777777" w:rsidR="001E393B" w:rsidRDefault="001E393B" w:rsidP="000250F8">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14:paraId="2DBC0217" w14:textId="77777777" w:rsidR="009C1468" w:rsidRPr="009C1468" w:rsidRDefault="009C1468" w:rsidP="000250F8">
      <w:pPr>
        <w:rPr>
          <w:rFonts w:ascii="Calibri" w:hAnsi="Calibri" w:cs="Calibri"/>
          <w:b/>
          <w:bCs/>
          <w:sz w:val="22"/>
          <w:szCs w:val="22"/>
          <w:lang w:val="en-US"/>
        </w:rPr>
      </w:pPr>
      <w:r w:rsidRPr="009C1468">
        <w:rPr>
          <w:rFonts w:ascii="Calibri" w:hAnsi="Calibri" w:cs="Calibri"/>
          <w:b/>
          <w:bCs/>
          <w:sz w:val="22"/>
          <w:szCs w:val="22"/>
          <w:lang w:val="en-US"/>
        </w:rPr>
        <w:t>3,99 € [</w:t>
      </w:r>
      <w:r>
        <w:rPr>
          <w:rFonts w:ascii="Calibri" w:hAnsi="Calibri" w:cs="Calibri"/>
          <w:b/>
          <w:bCs/>
          <w:sz w:val="22"/>
          <w:szCs w:val="22"/>
          <w:lang w:val="en-US"/>
        </w:rPr>
        <w:t>D/</w:t>
      </w:r>
      <w:r w:rsidRPr="009C1468">
        <w:rPr>
          <w:rFonts w:ascii="Calibri" w:hAnsi="Calibri" w:cs="Calibri"/>
          <w:b/>
          <w:bCs/>
          <w:sz w:val="22"/>
          <w:szCs w:val="22"/>
          <w:lang w:val="en-US"/>
        </w:rPr>
        <w:t>A]</w:t>
      </w:r>
    </w:p>
    <w:p w14:paraId="20A904C6" w14:textId="77777777" w:rsidR="009C1468" w:rsidRPr="009C1468" w:rsidRDefault="009C1468" w:rsidP="000250F8">
      <w:pPr>
        <w:rPr>
          <w:rFonts w:ascii="Calibri" w:hAnsi="Calibri" w:cs="Calibri"/>
          <w:b/>
          <w:bCs/>
          <w:sz w:val="22"/>
          <w:szCs w:val="22"/>
        </w:rPr>
      </w:pPr>
      <w:r w:rsidRPr="009C1468">
        <w:rPr>
          <w:rFonts w:ascii="Calibri" w:hAnsi="Calibri" w:cs="Calibri"/>
          <w:b/>
          <w:bCs/>
          <w:sz w:val="22"/>
          <w:szCs w:val="22"/>
        </w:rPr>
        <w:t>978-3-7349-9350-3</w:t>
      </w:r>
    </w:p>
    <w:p w14:paraId="0F28E04C" w14:textId="77777777" w:rsidR="001E393B" w:rsidRPr="00651E38" w:rsidRDefault="009C1468" w:rsidP="000250F8">
      <w:pPr>
        <w:rPr>
          <w:rFonts w:ascii="Calibri" w:hAnsi="Calibri" w:cs="Calibri"/>
          <w:b/>
          <w:bCs/>
          <w:sz w:val="22"/>
          <w:szCs w:val="22"/>
        </w:rPr>
      </w:pPr>
      <w:r w:rsidRPr="009C1468">
        <w:rPr>
          <w:rFonts w:ascii="Calibri" w:hAnsi="Calibri" w:cs="Calibri"/>
          <w:b/>
          <w:bCs/>
          <w:sz w:val="22"/>
          <w:szCs w:val="22"/>
        </w:rPr>
        <w:t>Erscheinungstermin: 01.12.2015</w:t>
      </w:r>
    </w:p>
    <w:p w14:paraId="2E317836" w14:textId="77777777" w:rsidR="00407520" w:rsidRPr="00651E38" w:rsidRDefault="00407520" w:rsidP="00F070B5">
      <w:pPr>
        <w:spacing w:line="259" w:lineRule="auto"/>
        <w:rPr>
          <w:rFonts w:ascii="Calibri" w:hAnsi="Calibri" w:cs="Calibri"/>
          <w:b/>
          <w:bCs/>
          <w:sz w:val="22"/>
          <w:szCs w:val="22"/>
        </w:rPr>
      </w:pPr>
    </w:p>
    <w:sectPr w:rsidR="00407520" w:rsidRPr="00651E3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FFAF6" w14:textId="77777777" w:rsidR="00142797" w:rsidRDefault="00142797" w:rsidP="00A923F4">
      <w:r>
        <w:separator/>
      </w:r>
    </w:p>
  </w:endnote>
  <w:endnote w:type="continuationSeparator" w:id="0">
    <w:p w14:paraId="29CCB6AC" w14:textId="77777777" w:rsidR="00142797" w:rsidRDefault="00142797" w:rsidP="00A923F4">
      <w:r>
        <w:continuationSeparator/>
      </w:r>
    </w:p>
  </w:endnote>
  <w:endnote w:type="continuationNotice" w:id="1">
    <w:p w14:paraId="70AFB6B2" w14:textId="77777777" w:rsidR="00142797" w:rsidRDefault="00142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CDF84" w14:textId="77777777" w:rsidR="00142797" w:rsidRDefault="00142797" w:rsidP="00A923F4">
      <w:r>
        <w:separator/>
      </w:r>
    </w:p>
  </w:footnote>
  <w:footnote w:type="continuationSeparator" w:id="0">
    <w:p w14:paraId="6D635962" w14:textId="77777777" w:rsidR="00142797" w:rsidRDefault="00142797" w:rsidP="00A923F4">
      <w:r>
        <w:continuationSeparator/>
      </w:r>
    </w:p>
  </w:footnote>
  <w:footnote w:type="continuationNotice" w:id="1">
    <w:p w14:paraId="2EAE756A" w14:textId="77777777" w:rsidR="00142797" w:rsidRDefault="001427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7541" w14:textId="77777777" w:rsidR="00A923F4" w:rsidRDefault="00752EC7">
    <w:pPr>
      <w:pStyle w:val="Kopfzeile"/>
    </w:pPr>
    <w:r>
      <w:rPr>
        <w:noProof/>
      </w:rPr>
      <w:drawing>
        <wp:anchor distT="0" distB="0" distL="114300" distR="114300" simplePos="0" relativeHeight="251657728" behindDoc="1" locked="0" layoutInCell="1" allowOverlap="1" wp14:anchorId="33EF8F00" wp14:editId="084DCB58">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50F8"/>
    <w:rsid w:val="000262DE"/>
    <w:rsid w:val="000531E2"/>
    <w:rsid w:val="000B33B7"/>
    <w:rsid w:val="000B51C4"/>
    <w:rsid w:val="001164EF"/>
    <w:rsid w:val="00142797"/>
    <w:rsid w:val="0016572D"/>
    <w:rsid w:val="00182B61"/>
    <w:rsid w:val="00192FB3"/>
    <w:rsid w:val="001E393B"/>
    <w:rsid w:val="002229D1"/>
    <w:rsid w:val="00244BA1"/>
    <w:rsid w:val="00276BD1"/>
    <w:rsid w:val="00310F5B"/>
    <w:rsid w:val="003415DB"/>
    <w:rsid w:val="00382324"/>
    <w:rsid w:val="003832BC"/>
    <w:rsid w:val="003B3E03"/>
    <w:rsid w:val="003B4564"/>
    <w:rsid w:val="003E69CF"/>
    <w:rsid w:val="00407520"/>
    <w:rsid w:val="00424C89"/>
    <w:rsid w:val="004515CC"/>
    <w:rsid w:val="00474F52"/>
    <w:rsid w:val="004E2B2A"/>
    <w:rsid w:val="005B57FB"/>
    <w:rsid w:val="005D6961"/>
    <w:rsid w:val="006211BC"/>
    <w:rsid w:val="00624FC7"/>
    <w:rsid w:val="00625558"/>
    <w:rsid w:val="00651E38"/>
    <w:rsid w:val="00666BEA"/>
    <w:rsid w:val="0067332C"/>
    <w:rsid w:val="006A4B38"/>
    <w:rsid w:val="00752EC7"/>
    <w:rsid w:val="00842974"/>
    <w:rsid w:val="008518B4"/>
    <w:rsid w:val="00895D4E"/>
    <w:rsid w:val="008C527B"/>
    <w:rsid w:val="008D2454"/>
    <w:rsid w:val="008E154A"/>
    <w:rsid w:val="0091656D"/>
    <w:rsid w:val="0093454A"/>
    <w:rsid w:val="009A74B6"/>
    <w:rsid w:val="009B382C"/>
    <w:rsid w:val="009C1468"/>
    <w:rsid w:val="009C2543"/>
    <w:rsid w:val="009C526B"/>
    <w:rsid w:val="009E3777"/>
    <w:rsid w:val="00A629A3"/>
    <w:rsid w:val="00A923F4"/>
    <w:rsid w:val="00AD6DDA"/>
    <w:rsid w:val="00B05C22"/>
    <w:rsid w:val="00B65A20"/>
    <w:rsid w:val="00BA3F5E"/>
    <w:rsid w:val="00BB1B0D"/>
    <w:rsid w:val="00C36817"/>
    <w:rsid w:val="00C736E1"/>
    <w:rsid w:val="00CC7AC6"/>
    <w:rsid w:val="00D02790"/>
    <w:rsid w:val="00D41A6A"/>
    <w:rsid w:val="00D55FD7"/>
    <w:rsid w:val="00DD68FD"/>
    <w:rsid w:val="00DE29B9"/>
    <w:rsid w:val="00E812B5"/>
    <w:rsid w:val="00E81B3E"/>
    <w:rsid w:val="00EA7086"/>
    <w:rsid w:val="00F02AEC"/>
    <w:rsid w:val="00F070B5"/>
    <w:rsid w:val="00F23615"/>
    <w:rsid w:val="00F52F6E"/>
    <w:rsid w:val="00FC220C"/>
    <w:rsid w:val="00FF1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0DD6DF"/>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ECB6-D75C-4D90-8FCD-3F81BF93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2</cp:revision>
  <dcterms:created xsi:type="dcterms:W3CDTF">2015-12-03T08:32:00Z</dcterms:created>
  <dcterms:modified xsi:type="dcterms:W3CDTF">2015-12-03T08:32:00Z</dcterms:modified>
</cp:coreProperties>
</file>